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96DDD1">
      <w:pPr>
        <w:rPr>
          <w:rFonts w:eastAsia="方正黑体_GBK"/>
        </w:rPr>
      </w:pPr>
      <w:r>
        <w:rPr>
          <w:rFonts w:eastAsia="方正黑体_GBK"/>
        </w:rPr>
        <w:t xml:space="preserve">附件1 </w:t>
      </w:r>
    </w:p>
    <w:p w14:paraId="65C89B80">
      <w:pPr>
        <w:spacing w:line="560" w:lineRule="exact"/>
        <w:ind w:firstLine="640" w:firstLineChars="200"/>
        <w:rPr>
          <w:szCs w:val="32"/>
        </w:rPr>
      </w:pPr>
    </w:p>
    <w:p w14:paraId="5C027203">
      <w:pPr>
        <w:jc w:val="center"/>
        <w:rPr>
          <w:rFonts w:ascii="方正小标宋_GBK" w:eastAsia="方正小标宋_GBK"/>
          <w:sz w:val="40"/>
          <w:szCs w:val="28"/>
        </w:rPr>
      </w:pPr>
      <w:bookmarkStart w:id="0" w:name="_Hlk65677743"/>
      <w:r>
        <w:rPr>
          <w:rFonts w:hint="eastAsia" w:ascii="方正小标宋_GBK" w:eastAsia="方正小标宋_GBK"/>
          <w:sz w:val="40"/>
          <w:szCs w:val="28"/>
        </w:rPr>
        <w:t>国家生态环境科技成果转化综合服务平台</w:t>
      </w:r>
    </w:p>
    <w:p w14:paraId="64DCC83C">
      <w:pPr>
        <w:jc w:val="center"/>
        <w:rPr>
          <w:rFonts w:ascii="方正小标宋_GBK" w:eastAsia="方正小标宋_GBK"/>
          <w:sz w:val="40"/>
          <w:szCs w:val="28"/>
        </w:rPr>
      </w:pPr>
      <w:r>
        <w:rPr>
          <w:rFonts w:hint="eastAsia" w:ascii="方正小标宋_GBK" w:eastAsia="方正小标宋_GBK"/>
          <w:sz w:val="40"/>
          <w:szCs w:val="28"/>
        </w:rPr>
        <w:t>技术申报操作指南</w:t>
      </w:r>
    </w:p>
    <w:p w14:paraId="04FA9C43">
      <w:pPr>
        <w:spacing w:line="560" w:lineRule="exact"/>
        <w:ind w:firstLine="640" w:firstLineChars="200"/>
        <w:rPr>
          <w:szCs w:val="32"/>
        </w:rPr>
      </w:pPr>
    </w:p>
    <w:p w14:paraId="1D49707D">
      <w:pPr>
        <w:ind w:firstLine="640" w:firstLineChars="200"/>
        <w:rPr>
          <w:rFonts w:eastAsia="方正仿宋_GBK"/>
        </w:rPr>
      </w:pPr>
      <w:r>
        <w:rPr>
          <w:rFonts w:hint="eastAsia" w:eastAsia="方正仿宋_GBK"/>
        </w:rPr>
        <w:t>申报单位线上填报的方式提交技术筛选入库申请。申报单位登录平台并完成注册后，通过个人账户填报提交符合筛选条件的技术资料及推荐单位意见。</w:t>
      </w:r>
    </w:p>
    <w:p w14:paraId="256D1D17">
      <w:pPr>
        <w:ind w:firstLine="640" w:firstLineChars="200"/>
        <w:rPr>
          <w:rFonts w:eastAsia="方正仿宋_GBK"/>
        </w:rPr>
      </w:pPr>
      <w:r>
        <w:rPr>
          <w:rFonts w:hint="eastAsia" w:eastAsia="方正仿宋_GBK"/>
        </w:rPr>
        <w:t>通过平台首页“我要推荐技术”模块（图1）进入技术推荐登记页面（图2），填报内容包括基础信息和附件两部分：</w:t>
      </w:r>
    </w:p>
    <w:p w14:paraId="6601BF3D">
      <w:pPr>
        <w:ind w:firstLine="640" w:firstLineChars="200"/>
        <w:rPr>
          <w:rFonts w:eastAsia="方正仿宋_GBK"/>
        </w:rPr>
      </w:pPr>
      <w:r>
        <w:rPr>
          <w:rFonts w:hint="eastAsia" w:eastAsia="方正仿宋_GBK"/>
        </w:rPr>
        <w:t>（1）基本信息：单位名称、办公电话、联系人、手机号码、地址等信息；</w:t>
      </w:r>
    </w:p>
    <w:p w14:paraId="6C1276BA">
      <w:pPr>
        <w:ind w:firstLine="640" w:firstLineChars="200"/>
        <w:rPr>
          <w:rFonts w:eastAsia="方正仿宋_GBK"/>
        </w:rPr>
      </w:pPr>
      <w:r>
        <w:rPr>
          <w:rFonts w:hint="eastAsia" w:eastAsia="方正仿宋_GBK"/>
        </w:rPr>
        <w:t>（</w:t>
      </w:r>
      <w:r>
        <w:rPr>
          <w:rFonts w:eastAsia="方正仿宋_GBK"/>
        </w:rPr>
        <w:t>2</w:t>
      </w:r>
      <w:r>
        <w:rPr>
          <w:rFonts w:hint="eastAsia" w:eastAsia="方正仿宋_GBK"/>
        </w:rPr>
        <w:t>）附件：《推荐（自荐）技术申报表》《〈应用案例〉信息填写表》（附2、3）、包含相应证明材料（附4）和技术入库数据采集表（附5）。</w:t>
      </w:r>
    </w:p>
    <w:p w14:paraId="1B61A92B">
      <w:pPr>
        <w:ind w:firstLine="640" w:firstLineChars="200"/>
        <w:rPr>
          <w:rFonts w:eastAsia="方正仿宋_GBK"/>
        </w:rPr>
      </w:pPr>
      <w:r>
        <w:rPr>
          <w:rFonts w:hint="eastAsia" w:eastAsia="方正仿宋_GBK"/>
        </w:rPr>
        <w:t xml:space="preserve">（3） </w:t>
      </w:r>
      <w:r>
        <w:rPr>
          <w:rFonts w:hint="eastAsia" w:eastAsia="方正仿宋_GBK"/>
          <w:szCs w:val="32"/>
        </w:rPr>
        <w:t>提交电子材料标题格式</w:t>
      </w:r>
      <w:r>
        <w:rPr>
          <w:rFonts w:eastAsia="方正仿宋_GBK"/>
          <w:szCs w:val="32"/>
        </w:rPr>
        <w:t>为“202</w:t>
      </w:r>
      <w:r>
        <w:rPr>
          <w:rFonts w:hint="eastAsia" w:eastAsia="方正仿宋_GBK"/>
          <w:szCs w:val="32"/>
        </w:rPr>
        <w:t>6重庆市</w:t>
      </w:r>
      <w:r>
        <w:rPr>
          <w:rFonts w:eastAsia="方正仿宋_GBK"/>
          <w:szCs w:val="32"/>
        </w:rPr>
        <w:t>+技术名称+申报单位名称”</w:t>
      </w:r>
    </w:p>
    <w:p w14:paraId="0CA3AA2B">
      <w:pPr>
        <w:ind w:firstLine="640" w:firstLineChars="200"/>
        <w:rPr>
          <w:rFonts w:eastAsia="方正仿宋_GBK"/>
        </w:rPr>
      </w:pPr>
      <w:r>
        <w:rPr>
          <w:rFonts w:hint="eastAsia" w:eastAsia="方正仿宋_GBK"/>
        </w:rPr>
        <w:t>推荐单位和技术持有方须完整填报基本信息，下载填写附件材料并按要求签字盖章后扫描上传，应承诺所提供的技术资料真实、有效，无知识产权纠纷，并承担所有因失实和知识产权问题而引发纠纷的一切后果。</w:t>
      </w:r>
    </w:p>
    <w:p w14:paraId="7DC3FB66">
      <w:pPr>
        <w:pStyle w:val="10"/>
        <w:ind w:firstLine="0" w:firstLineChars="0"/>
        <w:jc w:val="center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2308860</wp:posOffset>
                </wp:positionV>
                <wp:extent cx="925830" cy="963930"/>
                <wp:effectExtent l="19050" t="19050" r="26670" b="2667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5830" cy="96393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top:181.8pt;height:75.9pt;width:72.9pt;mso-position-horizontal:center;mso-position-horizontal-relative:page;z-index:251659264;v-text-anchor:middle;mso-width-relative:page;mso-height-relative:page;" filled="f" stroked="t" coordsize="21600,21600" o:gfxdata="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Gbhr/jXAAAACAEAAA8AAAAAAAAAAQAg&#10;AAAAIgAAAGRycy9kb3ducmV2LnhtbFBLAQIUABQAAAAIAIdO4kDWZM/2DwIAAB4EAAAOAAAAAAAA&#10;AAEAIAAAACYBAABkcnMvZTJvRG9jLnhtbFBLBQYAAAAABgAGAFkBAACnBQAAAAA=&#10;">
                <v:fill on="f" focussize="0,0"/>
                <v:stroke weight="2.25pt" color="#FF0000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0" distR="0">
            <wp:extent cx="5615940" cy="3800475"/>
            <wp:effectExtent l="0" t="0" r="0" b="0"/>
            <wp:docPr id="2990177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01770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078B4">
      <w:pPr>
        <w:pStyle w:val="10"/>
        <w:ind w:firstLine="0" w:firstLineChars="0"/>
        <w:jc w:val="center"/>
        <w:rPr>
          <w:sz w:val="28"/>
          <w:szCs w:val="21"/>
        </w:rPr>
      </w:pPr>
      <w:r>
        <w:rPr>
          <w:rFonts w:hint="eastAsia"/>
          <w:sz w:val="28"/>
          <w:szCs w:val="21"/>
        </w:rPr>
        <w:t>图1</w:t>
      </w:r>
      <w:r>
        <w:rPr>
          <w:sz w:val="28"/>
          <w:szCs w:val="21"/>
        </w:rPr>
        <w:t xml:space="preserve"> </w:t>
      </w:r>
      <w:r>
        <w:rPr>
          <w:rFonts w:hint="eastAsia"/>
          <w:sz w:val="28"/>
          <w:szCs w:val="21"/>
        </w:rPr>
        <w:t>平台首页“我要推荐技术”模块</w:t>
      </w:r>
    </w:p>
    <w:p w14:paraId="5B738CF2">
      <w:pPr>
        <w:pStyle w:val="10"/>
        <w:ind w:firstLine="0" w:firstLineChars="0"/>
        <w:jc w:val="center"/>
      </w:pPr>
      <w:r>
        <w:drawing>
          <wp:inline distT="0" distB="0" distL="114300" distR="114300">
            <wp:extent cx="4674235" cy="4478020"/>
            <wp:effectExtent l="0" t="0" r="12065" b="508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4235" cy="447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30DE8">
      <w:pPr>
        <w:pStyle w:val="10"/>
        <w:ind w:firstLine="0" w:firstLineChars="0"/>
        <w:jc w:val="center"/>
        <w:rPr>
          <w:sz w:val="28"/>
          <w:szCs w:val="21"/>
        </w:rPr>
      </w:pPr>
      <w:r>
        <w:rPr>
          <w:rFonts w:hint="eastAsia"/>
          <w:sz w:val="28"/>
          <w:szCs w:val="21"/>
        </w:rPr>
        <w:t>图2</w:t>
      </w:r>
      <w:r>
        <w:rPr>
          <w:sz w:val="28"/>
          <w:szCs w:val="21"/>
        </w:rPr>
        <w:t xml:space="preserve"> </w:t>
      </w:r>
      <w:r>
        <w:rPr>
          <w:rFonts w:hint="eastAsia"/>
          <w:sz w:val="28"/>
          <w:szCs w:val="21"/>
        </w:rPr>
        <w:t>技术推荐登记页面</w:t>
      </w:r>
    </w:p>
    <w:p w14:paraId="59696FFF">
      <w:pPr>
        <w:rPr>
          <w:rStyle w:val="9"/>
        </w:rPr>
        <w:sectPr>
          <w:pgSz w:w="11906" w:h="16838"/>
          <w:pgMar w:top="2098" w:right="1474" w:bottom="1985" w:left="1588" w:header="851" w:footer="737" w:gutter="0"/>
          <w:pgNumType w:start="1"/>
          <w:cols w:space="720" w:num="1"/>
          <w:docGrid w:type="lines" w:linePitch="312" w:charSpace="0"/>
        </w:sectPr>
      </w:pPr>
    </w:p>
    <w:bookmarkEnd w:id="0"/>
    <w:p w14:paraId="3CFA6713">
      <w:pPr>
        <w:rPr>
          <w:rFonts w:eastAsia="方正黑体_GBK"/>
        </w:rPr>
      </w:pPr>
      <w:bookmarkStart w:id="1" w:name="_Hlk65677777"/>
      <w:r>
        <w:rPr>
          <w:rFonts w:hint="eastAsia" w:eastAsia="方正黑体_GBK"/>
        </w:rPr>
        <w:t>附件2</w:t>
      </w:r>
    </w:p>
    <w:p w14:paraId="6D510AC8">
      <w:pPr>
        <w:jc w:val="center"/>
        <w:rPr>
          <w:rFonts w:ascii="方正小标宋_GBK" w:eastAsia="方正小标宋_GBK"/>
          <w:sz w:val="40"/>
          <w:szCs w:val="28"/>
        </w:rPr>
      </w:pPr>
      <w:r>
        <w:rPr>
          <w:rFonts w:ascii="方正小标宋_GBK" w:eastAsia="方正小标宋_GBK"/>
          <w:sz w:val="40"/>
          <w:szCs w:val="28"/>
        </w:rPr>
        <w:t>推荐</w:t>
      </w:r>
      <w:r>
        <w:rPr>
          <w:rFonts w:hint="eastAsia" w:ascii="方正小标宋_GBK" w:eastAsia="方正小标宋_GBK"/>
          <w:sz w:val="40"/>
          <w:szCs w:val="28"/>
        </w:rPr>
        <w:t>（</w:t>
      </w:r>
      <w:r>
        <w:rPr>
          <w:rFonts w:ascii="方正小标宋_GBK" w:eastAsia="方正小标宋_GBK"/>
          <w:sz w:val="40"/>
          <w:szCs w:val="28"/>
        </w:rPr>
        <w:t>自荐</w:t>
      </w:r>
      <w:r>
        <w:rPr>
          <w:rFonts w:hint="eastAsia" w:ascii="方正小标宋_GBK" w:eastAsia="方正小标宋_GBK"/>
          <w:sz w:val="40"/>
          <w:szCs w:val="28"/>
        </w:rPr>
        <w:t>）</w:t>
      </w:r>
      <w:r>
        <w:rPr>
          <w:rFonts w:ascii="方正小标宋_GBK" w:eastAsia="方正小标宋_GBK"/>
          <w:sz w:val="40"/>
          <w:szCs w:val="28"/>
        </w:rPr>
        <w:t>技术申报表</w:t>
      </w:r>
    </w:p>
    <w:tbl>
      <w:tblPr>
        <w:tblStyle w:val="7"/>
        <w:tblW w:w="876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1566"/>
        <w:gridCol w:w="2817"/>
        <w:gridCol w:w="1764"/>
        <w:gridCol w:w="2061"/>
      </w:tblGrid>
      <w:tr w14:paraId="0130DC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18" w:type="dxa"/>
            <w:gridSpan w:val="2"/>
            <w:vAlign w:val="center"/>
          </w:tcPr>
          <w:p w14:paraId="5917946A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技术名称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642" w:type="dxa"/>
            <w:gridSpan w:val="3"/>
            <w:vAlign w:val="center"/>
          </w:tcPr>
          <w:p w14:paraId="78A586CA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（限30字，应具体、完整、准确</w:t>
            </w:r>
            <w:r>
              <w:rPr>
                <w:rFonts w:hint="eastAsia" w:eastAsia="仿宋"/>
                <w:sz w:val="21"/>
                <w:szCs w:val="21"/>
              </w:rPr>
              <w:t>，</w:t>
            </w:r>
            <w:r>
              <w:rPr>
                <w:rFonts w:eastAsia="仿宋"/>
                <w:sz w:val="21"/>
                <w:szCs w:val="21"/>
              </w:rPr>
              <w:t>能体现出治理对象和核心工艺特点，避免商业化、企业化及夸张描述）</w:t>
            </w:r>
          </w:p>
        </w:tc>
      </w:tr>
      <w:tr w14:paraId="7FBE4B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18" w:type="dxa"/>
            <w:gridSpan w:val="2"/>
            <w:vAlign w:val="center"/>
          </w:tcPr>
          <w:p w14:paraId="4A969A59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申报单位*</w:t>
            </w:r>
          </w:p>
        </w:tc>
        <w:tc>
          <w:tcPr>
            <w:tcW w:w="6642" w:type="dxa"/>
            <w:gridSpan w:val="3"/>
            <w:vAlign w:val="center"/>
          </w:tcPr>
          <w:p w14:paraId="0EAC36C8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（填写申报单位名称，并加盖单位公章）</w:t>
            </w:r>
          </w:p>
        </w:tc>
      </w:tr>
      <w:tr w14:paraId="6F8211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18" w:type="dxa"/>
            <w:gridSpan w:val="2"/>
            <w:vAlign w:val="center"/>
          </w:tcPr>
          <w:p w14:paraId="42656991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通信地址*</w:t>
            </w:r>
          </w:p>
        </w:tc>
        <w:tc>
          <w:tcPr>
            <w:tcW w:w="6642" w:type="dxa"/>
            <w:gridSpan w:val="3"/>
            <w:vAlign w:val="center"/>
          </w:tcPr>
          <w:p w14:paraId="478FB791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 xml:space="preserve">   </w:t>
            </w:r>
          </w:p>
        </w:tc>
      </w:tr>
      <w:tr w14:paraId="72A29C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18" w:type="dxa"/>
            <w:gridSpan w:val="2"/>
            <w:vAlign w:val="center"/>
          </w:tcPr>
          <w:p w14:paraId="6BF8E85B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邮政编码*</w:t>
            </w:r>
          </w:p>
        </w:tc>
        <w:tc>
          <w:tcPr>
            <w:tcW w:w="2817" w:type="dxa"/>
            <w:vAlign w:val="center"/>
          </w:tcPr>
          <w:p w14:paraId="46F6D5FB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067BDFD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法人代表</w:t>
            </w:r>
          </w:p>
        </w:tc>
        <w:tc>
          <w:tcPr>
            <w:tcW w:w="2061" w:type="dxa"/>
          </w:tcPr>
          <w:p w14:paraId="5946226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1120FFE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18" w:type="dxa"/>
            <w:gridSpan w:val="2"/>
            <w:vAlign w:val="center"/>
          </w:tcPr>
          <w:p w14:paraId="634FB8CE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联系人*</w:t>
            </w:r>
          </w:p>
        </w:tc>
        <w:tc>
          <w:tcPr>
            <w:tcW w:w="2817" w:type="dxa"/>
            <w:vAlign w:val="center"/>
          </w:tcPr>
          <w:p w14:paraId="047193FA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144688D5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hint="eastAsia" w:eastAsia="仿宋"/>
                <w:color w:val="000000"/>
                <w:sz w:val="21"/>
                <w:szCs w:val="21"/>
              </w:rPr>
              <w:t>联系电话</w:t>
            </w:r>
            <w:r>
              <w:rPr>
                <w:rFonts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2061" w:type="dxa"/>
          </w:tcPr>
          <w:p w14:paraId="70FC10E4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7AA538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18" w:type="dxa"/>
            <w:gridSpan w:val="2"/>
            <w:vAlign w:val="center"/>
          </w:tcPr>
          <w:p w14:paraId="3A060B2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电子信箱*</w:t>
            </w:r>
          </w:p>
        </w:tc>
        <w:tc>
          <w:tcPr>
            <w:tcW w:w="2817" w:type="dxa"/>
            <w:vAlign w:val="center"/>
          </w:tcPr>
          <w:p w14:paraId="14E7710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764" w:type="dxa"/>
            <w:vAlign w:val="center"/>
          </w:tcPr>
          <w:p w14:paraId="0DE8BFF1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传真号码</w:t>
            </w:r>
          </w:p>
        </w:tc>
        <w:tc>
          <w:tcPr>
            <w:tcW w:w="2061" w:type="dxa"/>
          </w:tcPr>
          <w:p w14:paraId="35182737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74F5BD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18" w:type="dxa"/>
            <w:gridSpan w:val="2"/>
            <w:vAlign w:val="center"/>
          </w:tcPr>
          <w:p w14:paraId="2F6ED611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技术来源</w:t>
            </w:r>
          </w:p>
        </w:tc>
        <w:tc>
          <w:tcPr>
            <w:tcW w:w="6642" w:type="dxa"/>
            <w:gridSpan w:val="3"/>
            <w:vAlign w:val="center"/>
          </w:tcPr>
          <w:p w14:paraId="4A172510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□自主开发  □合作开发  □转让  □引进消化  □其它</w:t>
            </w:r>
          </w:p>
        </w:tc>
      </w:tr>
      <w:tr w14:paraId="55D14F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552" w:type="dxa"/>
            <w:vMerge w:val="restart"/>
            <w:vAlign w:val="center"/>
          </w:tcPr>
          <w:p w14:paraId="126C927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技术基础情况</w:t>
            </w:r>
          </w:p>
        </w:tc>
        <w:tc>
          <w:tcPr>
            <w:tcW w:w="1566" w:type="dxa"/>
            <w:vAlign w:val="center"/>
          </w:tcPr>
          <w:p w14:paraId="6A3C729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技术原理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642" w:type="dxa"/>
            <w:gridSpan w:val="3"/>
            <w:vAlign w:val="center"/>
          </w:tcPr>
          <w:p w14:paraId="2C04F900">
            <w:pPr>
              <w:adjustRightInd w:val="0"/>
              <w:snapToGrid w:val="0"/>
              <w:spacing w:line="240" w:lineRule="auto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（限500字，指技术所利用的物理、化学、物化、生化</w:t>
            </w:r>
            <w:r>
              <w:rPr>
                <w:rFonts w:hint="eastAsia" w:eastAsia="仿宋"/>
                <w:sz w:val="21"/>
                <w:szCs w:val="21"/>
              </w:rPr>
              <w:t>、工程等</w:t>
            </w:r>
            <w:r>
              <w:rPr>
                <w:rFonts w:eastAsia="仿宋"/>
                <w:sz w:val="21"/>
                <w:szCs w:val="21"/>
              </w:rPr>
              <w:t>理论原理，需说明清晰）</w:t>
            </w:r>
          </w:p>
        </w:tc>
      </w:tr>
      <w:tr w14:paraId="7D1339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552" w:type="dxa"/>
            <w:vMerge w:val="continue"/>
            <w:vAlign w:val="center"/>
          </w:tcPr>
          <w:p w14:paraId="59DB9F00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566" w:type="dxa"/>
            <w:vAlign w:val="center"/>
          </w:tcPr>
          <w:p w14:paraId="596FAA06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适用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对象及</w:t>
            </w:r>
            <w:r>
              <w:rPr>
                <w:rFonts w:eastAsia="仿宋"/>
                <w:color w:val="000000"/>
                <w:sz w:val="21"/>
                <w:szCs w:val="21"/>
              </w:rPr>
              <w:t>范围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642" w:type="dxa"/>
            <w:gridSpan w:val="3"/>
            <w:vAlign w:val="center"/>
          </w:tcPr>
          <w:p w14:paraId="2BDA9F04">
            <w:pPr>
              <w:adjustRightInd w:val="0"/>
              <w:snapToGrid w:val="0"/>
              <w:spacing w:line="240" w:lineRule="auto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（限100字，依据已有工程应用情况填写，明确该技术适用的对象</w:t>
            </w:r>
            <w:r>
              <w:rPr>
                <w:rFonts w:hint="eastAsia" w:eastAsia="仿宋"/>
                <w:sz w:val="21"/>
                <w:szCs w:val="21"/>
              </w:rPr>
              <w:t>如</w:t>
            </w:r>
            <w:r>
              <w:rPr>
                <w:rFonts w:eastAsia="仿宋"/>
                <w:sz w:val="21"/>
                <w:szCs w:val="21"/>
              </w:rPr>
              <w:t>行业</w:t>
            </w:r>
            <w:r>
              <w:rPr>
                <w:rFonts w:hint="eastAsia" w:eastAsia="仿宋"/>
                <w:sz w:val="21"/>
                <w:szCs w:val="21"/>
              </w:rPr>
              <w:t>领域、工艺工段</w:t>
            </w:r>
            <w:r>
              <w:rPr>
                <w:rFonts w:eastAsia="仿宋"/>
                <w:sz w:val="21"/>
                <w:szCs w:val="21"/>
              </w:rPr>
              <w:t>等，还应说明技术对环境、规模等</w:t>
            </w:r>
            <w:r>
              <w:rPr>
                <w:rFonts w:hint="eastAsia" w:eastAsia="仿宋"/>
                <w:sz w:val="21"/>
                <w:szCs w:val="21"/>
              </w:rPr>
              <w:t>应用场景的</w:t>
            </w:r>
            <w:r>
              <w:rPr>
                <w:rFonts w:eastAsia="仿宋"/>
                <w:sz w:val="21"/>
                <w:szCs w:val="21"/>
              </w:rPr>
              <w:t>要求）</w:t>
            </w:r>
          </w:p>
        </w:tc>
      </w:tr>
      <w:tr w14:paraId="051F24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  <w:jc w:val="center"/>
        </w:trPr>
        <w:tc>
          <w:tcPr>
            <w:tcW w:w="552" w:type="dxa"/>
            <w:vMerge w:val="continue"/>
            <w:vAlign w:val="center"/>
          </w:tcPr>
          <w:p w14:paraId="658F677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566" w:type="dxa"/>
            <w:vAlign w:val="center"/>
          </w:tcPr>
          <w:p w14:paraId="4981EC2B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技术状态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642" w:type="dxa"/>
            <w:gridSpan w:val="3"/>
            <w:vAlign w:val="center"/>
          </w:tcPr>
          <w:p w14:paraId="184E0B95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 xml:space="preserve">□工程示范 </w:t>
            </w:r>
            <w:r>
              <w:rPr>
                <w:rFonts w:hint="eastAsia" w:eastAsia="仿宋"/>
                <w:sz w:val="21"/>
                <w:szCs w:val="21"/>
              </w:rPr>
              <w:t xml:space="preserve">      </w:t>
            </w:r>
            <w:r>
              <w:rPr>
                <w:rFonts w:eastAsia="仿宋"/>
                <w:sz w:val="21"/>
                <w:szCs w:val="21"/>
              </w:rPr>
              <w:t xml:space="preserve"> □推广应用</w:t>
            </w:r>
          </w:p>
        </w:tc>
      </w:tr>
      <w:tr w14:paraId="413FE5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552" w:type="dxa"/>
            <w:vMerge w:val="restart"/>
            <w:vAlign w:val="center"/>
          </w:tcPr>
          <w:p w14:paraId="16C54683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主要技术内容及应用情况</w:t>
            </w:r>
          </w:p>
        </w:tc>
        <w:tc>
          <w:tcPr>
            <w:tcW w:w="1566" w:type="dxa"/>
            <w:vAlign w:val="center"/>
          </w:tcPr>
          <w:p w14:paraId="292ECC0F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技术工艺路线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642" w:type="dxa"/>
            <w:gridSpan w:val="3"/>
            <w:vAlign w:val="center"/>
          </w:tcPr>
          <w:p w14:paraId="03572555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（限500字，用文字说明应用该技术的工艺路线/工艺流程，说明各环节具体做法及效果；若放图示，在图下需详细说明图示流程细节）</w:t>
            </w:r>
          </w:p>
        </w:tc>
      </w:tr>
      <w:tr w14:paraId="19D17B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552" w:type="dxa"/>
            <w:vMerge w:val="continue"/>
            <w:vAlign w:val="center"/>
          </w:tcPr>
          <w:p w14:paraId="4B44EB44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566" w:type="dxa"/>
            <w:vAlign w:val="center"/>
          </w:tcPr>
          <w:p w14:paraId="2E025AD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主要工艺、</w:t>
            </w:r>
          </w:p>
          <w:p w14:paraId="2B646484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技术参数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642" w:type="dxa"/>
            <w:gridSpan w:val="3"/>
            <w:vAlign w:val="center"/>
          </w:tcPr>
          <w:p w14:paraId="4570F771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（限500字，列出主要工艺运行及控制参数名称及其取值范围）</w:t>
            </w:r>
          </w:p>
        </w:tc>
      </w:tr>
      <w:tr w14:paraId="6F3455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8" w:hRule="atLeast"/>
          <w:jc w:val="center"/>
        </w:trPr>
        <w:tc>
          <w:tcPr>
            <w:tcW w:w="552" w:type="dxa"/>
            <w:vMerge w:val="continue"/>
            <w:vAlign w:val="center"/>
          </w:tcPr>
          <w:p w14:paraId="147E81D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566" w:type="dxa"/>
            <w:vAlign w:val="center"/>
          </w:tcPr>
          <w:p w14:paraId="54488506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治理效果（污染物削减率、排放浓度等）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642" w:type="dxa"/>
            <w:gridSpan w:val="3"/>
            <w:vAlign w:val="center"/>
          </w:tcPr>
          <w:p w14:paraId="7D24288B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（限300字，说明应用该技术前后主要污染物项目进出口浓度指标和去除率，并列出应用该技术可以达到的污染物排放标准）</w:t>
            </w:r>
          </w:p>
        </w:tc>
      </w:tr>
    </w:tbl>
    <w:p w14:paraId="45CF7C78">
      <w:pPr>
        <w:spacing w:line="240" w:lineRule="auto"/>
        <w:rPr>
          <w:rFonts w:ascii="等线" w:hAnsi="等线" w:eastAsia="等线"/>
          <w:sz w:val="21"/>
        </w:rPr>
      </w:pPr>
    </w:p>
    <w:tbl>
      <w:tblPr>
        <w:tblStyle w:val="7"/>
        <w:tblW w:w="887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444"/>
        <w:gridCol w:w="6733"/>
      </w:tblGrid>
      <w:tr w14:paraId="0085C27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699" w:type="dxa"/>
            <w:vMerge w:val="restart"/>
            <w:vAlign w:val="center"/>
          </w:tcPr>
          <w:p w14:paraId="43E6D871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主要技术内容及应用情况</w:t>
            </w:r>
          </w:p>
        </w:tc>
        <w:tc>
          <w:tcPr>
            <w:tcW w:w="1444" w:type="dxa"/>
            <w:vAlign w:val="center"/>
          </w:tcPr>
          <w:p w14:paraId="0A0A4085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二次污染及其控制</w:t>
            </w:r>
          </w:p>
        </w:tc>
        <w:tc>
          <w:tcPr>
            <w:tcW w:w="6733" w:type="dxa"/>
            <w:vAlign w:val="center"/>
          </w:tcPr>
          <w:p w14:paraId="4659DD26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（限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3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00字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，列出技术应用中二次污染种类、数量及危害性，控制技术及效果，如污废水、固体废物、废气等产生及控制情况等。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）</w:t>
            </w:r>
          </w:p>
        </w:tc>
      </w:tr>
      <w:tr w14:paraId="7C5219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7" w:hRule="atLeast"/>
          <w:jc w:val="center"/>
        </w:trPr>
        <w:tc>
          <w:tcPr>
            <w:tcW w:w="699" w:type="dxa"/>
            <w:vMerge w:val="continue"/>
            <w:vAlign w:val="center"/>
          </w:tcPr>
          <w:p w14:paraId="26810F0B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402ACFFF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主要经济指标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及优劣势</w:t>
            </w:r>
            <w:r>
              <w:rPr>
                <w:rFonts w:ascii="仿宋" w:hAnsi="仿宋" w:eastAsia="仿宋"/>
                <w:sz w:val="21"/>
                <w:szCs w:val="21"/>
              </w:rPr>
              <w:t>*</w:t>
            </w:r>
          </w:p>
        </w:tc>
        <w:tc>
          <w:tcPr>
            <w:tcW w:w="6733" w:type="dxa"/>
            <w:vAlign w:val="center"/>
          </w:tcPr>
          <w:p w14:paraId="457A350D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（限500字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，列出单位投资成本、单位运行成本、单位污染物处理成本等主要经济指标，其中运行成本可按实际情况细分，如细分为水耗、电耗、药耗、其它等，并与行业其它技术经济指标对比，分析优劣势。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）</w:t>
            </w:r>
          </w:p>
        </w:tc>
      </w:tr>
      <w:tr w14:paraId="2C5249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1" w:hRule="atLeast"/>
          <w:jc w:val="center"/>
        </w:trPr>
        <w:tc>
          <w:tcPr>
            <w:tcW w:w="699" w:type="dxa"/>
            <w:vMerge w:val="continue"/>
            <w:vAlign w:val="center"/>
          </w:tcPr>
          <w:p w14:paraId="74B969A5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0816C2F9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技术推广</w:t>
            </w:r>
          </w:p>
          <w:p w14:paraId="6C4290D0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应用情况</w:t>
            </w:r>
          </w:p>
        </w:tc>
        <w:tc>
          <w:tcPr>
            <w:tcW w:w="6733" w:type="dxa"/>
            <w:vAlign w:val="center"/>
          </w:tcPr>
          <w:p w14:paraId="50BA6AE8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（限300字，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介绍技术在国内外的推广应用情况，</w:t>
            </w:r>
            <w:r>
              <w:rPr>
                <w:rFonts w:ascii="仿宋" w:hAnsi="仿宋" w:eastAsia="仿宋"/>
                <w:sz w:val="21"/>
                <w:szCs w:val="21"/>
              </w:rPr>
              <w:t>并列举不超过10项在规模和行业上有代表性的案例名称、规模、验收时间和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效果等信息</w:t>
            </w:r>
            <w:r>
              <w:rPr>
                <w:rFonts w:ascii="仿宋" w:hAnsi="仿宋" w:eastAsia="仿宋"/>
                <w:sz w:val="21"/>
                <w:szCs w:val="21"/>
              </w:rPr>
              <w:t>。同时选择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1-2</w:t>
            </w:r>
            <w:r>
              <w:rPr>
                <w:rFonts w:ascii="仿宋" w:hAnsi="仿宋" w:eastAsia="仿宋"/>
                <w:sz w:val="21"/>
                <w:szCs w:val="21"/>
              </w:rPr>
              <w:t>项已通过验收的典型工程案例</w:t>
            </w:r>
            <w:r>
              <w:rPr>
                <w:rFonts w:hint="eastAsia" w:ascii="仿宋" w:hAnsi="仿宋" w:eastAsia="仿宋"/>
                <w:sz w:val="21"/>
                <w:szCs w:val="21"/>
              </w:rPr>
              <w:t>填报《应用案例》信息填写表。</w:t>
            </w:r>
          </w:p>
          <w:p w14:paraId="1AA41CFA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  <w:tbl>
            <w:tblPr>
              <w:tblStyle w:val="13"/>
              <w:tblW w:w="650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64"/>
              <w:gridCol w:w="993"/>
              <w:gridCol w:w="992"/>
              <w:gridCol w:w="850"/>
              <w:gridCol w:w="851"/>
              <w:gridCol w:w="1134"/>
              <w:gridCol w:w="818"/>
            </w:tblGrid>
            <w:tr w14:paraId="55BDAA7E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  <w:vAlign w:val="center"/>
                </w:tcPr>
                <w:p w14:paraId="24F85C5E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993" w:type="dxa"/>
                  <w:vAlign w:val="center"/>
                </w:tcPr>
                <w:p w14:paraId="66FC48CE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案例</w:t>
                  </w:r>
                </w:p>
                <w:p w14:paraId="7781EBB0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992" w:type="dxa"/>
                  <w:vAlign w:val="center"/>
                </w:tcPr>
                <w:p w14:paraId="4E3BAB82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项目</w:t>
                  </w:r>
                </w:p>
                <w:p w14:paraId="622F7BB5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规模</w:t>
                  </w:r>
                </w:p>
              </w:tc>
              <w:tc>
                <w:tcPr>
                  <w:tcW w:w="850" w:type="dxa"/>
                  <w:vAlign w:val="center"/>
                </w:tcPr>
                <w:p w14:paraId="52A9B4A8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验收</w:t>
                  </w:r>
                </w:p>
                <w:p w14:paraId="53846C11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时间</w:t>
                  </w:r>
                </w:p>
              </w:tc>
              <w:tc>
                <w:tcPr>
                  <w:tcW w:w="851" w:type="dxa"/>
                  <w:vAlign w:val="center"/>
                </w:tcPr>
                <w:p w14:paraId="1A32BC9E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项目</w:t>
                  </w:r>
                </w:p>
                <w:p w14:paraId="277AB737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效果</w:t>
                  </w:r>
                </w:p>
              </w:tc>
              <w:tc>
                <w:tcPr>
                  <w:tcW w:w="1134" w:type="dxa"/>
                  <w:vAlign w:val="center"/>
                </w:tcPr>
                <w:p w14:paraId="29D38D34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联系人</w:t>
                  </w:r>
                </w:p>
              </w:tc>
              <w:tc>
                <w:tcPr>
                  <w:tcW w:w="818" w:type="dxa"/>
                  <w:vAlign w:val="center"/>
                </w:tcPr>
                <w:p w14:paraId="33DCBDA9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联系</w:t>
                  </w:r>
                </w:p>
                <w:p w14:paraId="3664D7F5">
                  <w:pPr>
                    <w:adjustRightInd w:val="0"/>
                    <w:snapToGrid w:val="0"/>
                    <w:spacing w:line="240" w:lineRule="auto"/>
                    <w:jc w:val="center"/>
                    <w:rPr>
                      <w:rFonts w:ascii="黑体" w:hAnsi="黑体" w:eastAsia="黑体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hint="eastAsia" w:ascii="黑体" w:hAnsi="黑体" w:eastAsia="黑体"/>
                      <w:color w:val="000000"/>
                      <w:kern w:val="0"/>
                      <w:sz w:val="20"/>
                      <w:szCs w:val="20"/>
                    </w:rPr>
                    <w:t>电话</w:t>
                  </w:r>
                </w:p>
              </w:tc>
            </w:tr>
            <w:tr w14:paraId="12E1EEE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68429177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5CD37F6F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38CCB32B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20025D67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15C5F7A9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6BACD8F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276CC583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241670B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00971C97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40308C52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2183F9DD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5F154A95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4EDB11E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54B2B67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6FCCEFBF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5E5A3D0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0BEEFFC4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6AD6A92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48249B7B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3F6D94D3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69F34601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4D18F06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666899E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EDF22DA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65CA3B6D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1A56AEC6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0A7BA42B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4455CEF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2AF21FFE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5C21E94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231BDC4C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968DF89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5148FDD4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783E98C9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14785101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66C8621C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3068C8B4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EE876E2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77259F9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138119C3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47549011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1227BB6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194D7FD1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4D2D3224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59E97847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CB81687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6D4537F8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EF5A0A5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5AC5FA45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781F1E40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5CD880BF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78D01732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6216C403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E6A81AE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76FDBAD6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C29FD9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3020D25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76329CA3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0EB0002B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11033B21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44001BBB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334BE5B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297798B4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2BB98D8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21F27FA5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6F17A518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792586D9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2FB319B6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04EE1DBB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DF754C4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547BC821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C93616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64" w:type="dxa"/>
                </w:tcPr>
                <w:p w14:paraId="08775155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3" w:type="dxa"/>
                </w:tcPr>
                <w:p w14:paraId="6477E2D3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</w:tcPr>
                <w:p w14:paraId="6645944A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0" w:type="dxa"/>
                </w:tcPr>
                <w:p w14:paraId="1656BA58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51" w:type="dxa"/>
                </w:tcPr>
                <w:p w14:paraId="1837852F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4FD0CEE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818" w:type="dxa"/>
                </w:tcPr>
                <w:p w14:paraId="1AE5CA6C">
                  <w:pPr>
                    <w:adjustRightInd w:val="0"/>
                    <w:snapToGrid w:val="0"/>
                    <w:spacing w:line="240" w:lineRule="auto"/>
                    <w:rPr>
                      <w:rFonts w:ascii="仿宋" w:hAnsi="仿宋" w:eastAsia="仿宋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</w:tbl>
          <w:p w14:paraId="3D0CBA42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</w:tr>
      <w:tr w14:paraId="558BD1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0" w:hRule="atLeast"/>
          <w:jc w:val="center"/>
        </w:trPr>
        <w:tc>
          <w:tcPr>
            <w:tcW w:w="699" w:type="dxa"/>
            <w:vMerge w:val="restart"/>
            <w:vAlign w:val="center"/>
          </w:tcPr>
          <w:p w14:paraId="6BECA0AF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技术水平</w:t>
            </w:r>
          </w:p>
        </w:tc>
        <w:tc>
          <w:tcPr>
            <w:tcW w:w="1444" w:type="dxa"/>
            <w:vAlign w:val="center"/>
          </w:tcPr>
          <w:p w14:paraId="6FDD417F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国内外</w:t>
            </w:r>
          </w:p>
          <w:p w14:paraId="1626A2F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先进技术</w:t>
            </w:r>
          </w:p>
          <w:p w14:paraId="6345D07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对比分析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733" w:type="dxa"/>
            <w:vAlign w:val="center"/>
          </w:tcPr>
          <w:p w14:paraId="085C3C8E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（限300字，</w:t>
            </w:r>
            <w:r>
              <w:rPr>
                <w:rFonts w:eastAsia="仿宋"/>
                <w:sz w:val="21"/>
                <w:szCs w:val="21"/>
              </w:rPr>
              <w:t>说明与国内外类似技术相比的技术先进性和经济性优势，包括处理效率的提高、处理成本的降低等</w:t>
            </w:r>
            <w:r>
              <w:rPr>
                <w:rFonts w:eastAsia="仿宋"/>
                <w:color w:val="000000"/>
                <w:sz w:val="21"/>
                <w:szCs w:val="21"/>
              </w:rPr>
              <w:t>）</w:t>
            </w:r>
          </w:p>
        </w:tc>
      </w:tr>
      <w:tr w14:paraId="4BC399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atLeast"/>
          <w:jc w:val="center"/>
        </w:trPr>
        <w:tc>
          <w:tcPr>
            <w:tcW w:w="699" w:type="dxa"/>
            <w:vMerge w:val="continue"/>
            <w:vAlign w:val="center"/>
          </w:tcPr>
          <w:p w14:paraId="6FF8B01E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328964E9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技术创新性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733" w:type="dxa"/>
            <w:vAlign w:val="center"/>
          </w:tcPr>
          <w:p w14:paraId="5BF11BC7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（限300字，说明该技术的创新点）</w:t>
            </w:r>
          </w:p>
        </w:tc>
      </w:tr>
      <w:tr w14:paraId="1B662F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atLeast"/>
          <w:jc w:val="center"/>
        </w:trPr>
        <w:tc>
          <w:tcPr>
            <w:tcW w:w="699" w:type="dxa"/>
            <w:vMerge w:val="continue"/>
            <w:vAlign w:val="center"/>
          </w:tcPr>
          <w:p w14:paraId="29D2856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0C555EF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技术优势</w:t>
            </w:r>
          </w:p>
        </w:tc>
        <w:tc>
          <w:tcPr>
            <w:tcW w:w="6733" w:type="dxa"/>
            <w:vAlign w:val="center"/>
          </w:tcPr>
          <w:p w14:paraId="4228342B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（限500字，说明该技术与行业其它技术相比较的优势）</w:t>
            </w:r>
          </w:p>
        </w:tc>
      </w:tr>
      <w:tr w14:paraId="573755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0" w:hRule="atLeast"/>
          <w:jc w:val="center"/>
        </w:trPr>
        <w:tc>
          <w:tcPr>
            <w:tcW w:w="699" w:type="dxa"/>
            <w:vMerge w:val="continue"/>
            <w:vAlign w:val="center"/>
          </w:tcPr>
          <w:p w14:paraId="3A40332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4BF72C3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攻克的技术</w:t>
            </w:r>
          </w:p>
          <w:p w14:paraId="64674983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难点和解决的难题</w:t>
            </w:r>
            <w:r>
              <w:rPr>
                <w:rFonts w:eastAsia="仿宋"/>
                <w:sz w:val="21"/>
                <w:szCs w:val="21"/>
              </w:rPr>
              <w:t>*</w:t>
            </w:r>
          </w:p>
        </w:tc>
        <w:tc>
          <w:tcPr>
            <w:tcW w:w="6733" w:type="dxa"/>
            <w:vAlign w:val="center"/>
          </w:tcPr>
          <w:p w14:paraId="697C0E23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（限500字）</w:t>
            </w:r>
          </w:p>
        </w:tc>
      </w:tr>
      <w:tr w14:paraId="0F5702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699" w:type="dxa"/>
            <w:vMerge w:val="continue"/>
            <w:vAlign w:val="center"/>
          </w:tcPr>
          <w:p w14:paraId="00E9CB3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242682DB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其他</w:t>
            </w:r>
          </w:p>
        </w:tc>
        <w:tc>
          <w:tcPr>
            <w:tcW w:w="6733" w:type="dxa"/>
            <w:vAlign w:val="center"/>
          </w:tcPr>
          <w:p w14:paraId="7476DF07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7F1000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699" w:type="dxa"/>
            <w:vMerge w:val="restart"/>
            <w:vAlign w:val="center"/>
          </w:tcPr>
          <w:p w14:paraId="17FD0B5E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应用案例</w:t>
            </w:r>
          </w:p>
        </w:tc>
        <w:tc>
          <w:tcPr>
            <w:tcW w:w="1444" w:type="dxa"/>
            <w:vAlign w:val="center"/>
          </w:tcPr>
          <w:p w14:paraId="61A9D3A3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案例1名称</w:t>
            </w:r>
          </w:p>
        </w:tc>
        <w:tc>
          <w:tcPr>
            <w:tcW w:w="6733" w:type="dxa"/>
            <w:vAlign w:val="center"/>
          </w:tcPr>
          <w:p w14:paraId="4B2900C9">
            <w:pPr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详细内容另附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《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应用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案例》信息填写表</w:t>
            </w:r>
          </w:p>
        </w:tc>
      </w:tr>
      <w:tr w14:paraId="7EBA60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699" w:type="dxa"/>
            <w:vMerge w:val="continue"/>
            <w:vAlign w:val="center"/>
          </w:tcPr>
          <w:p w14:paraId="23ED3489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</w:p>
        </w:tc>
        <w:tc>
          <w:tcPr>
            <w:tcW w:w="1444" w:type="dxa"/>
            <w:vAlign w:val="center"/>
          </w:tcPr>
          <w:p w14:paraId="5E0524A3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案例2名称</w:t>
            </w:r>
          </w:p>
        </w:tc>
        <w:tc>
          <w:tcPr>
            <w:tcW w:w="6733" w:type="dxa"/>
            <w:vAlign w:val="center"/>
          </w:tcPr>
          <w:p w14:paraId="065B7C40">
            <w:pPr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详细内容另附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《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应用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案例》信息填写表</w:t>
            </w:r>
          </w:p>
        </w:tc>
      </w:tr>
      <w:tr w14:paraId="43A0F7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2143" w:type="dxa"/>
            <w:gridSpan w:val="2"/>
            <w:vAlign w:val="center"/>
          </w:tcPr>
          <w:p w14:paraId="4F139E6E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技术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评估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鉴定情况</w:t>
            </w:r>
          </w:p>
        </w:tc>
        <w:tc>
          <w:tcPr>
            <w:tcW w:w="6733" w:type="dxa"/>
            <w:vAlign w:val="center"/>
          </w:tcPr>
          <w:p w14:paraId="3EB1BCB3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填写组织单位、</w:t>
            </w:r>
            <w:r>
              <w:rPr>
                <w:rFonts w:hint="eastAsia" w:ascii="仿宋" w:hAnsi="仿宋" w:eastAsia="仿宋"/>
                <w:color w:val="000000"/>
                <w:sz w:val="21"/>
                <w:szCs w:val="21"/>
              </w:rPr>
              <w:t>评估</w:t>
            </w: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鉴定时间和结论</w:t>
            </w:r>
          </w:p>
        </w:tc>
      </w:tr>
      <w:tr w14:paraId="39A834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2143" w:type="dxa"/>
            <w:gridSpan w:val="2"/>
            <w:vAlign w:val="center"/>
          </w:tcPr>
          <w:p w14:paraId="11475086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技术获奖情况</w:t>
            </w:r>
          </w:p>
        </w:tc>
        <w:tc>
          <w:tcPr>
            <w:tcW w:w="6733" w:type="dxa"/>
            <w:vAlign w:val="center"/>
          </w:tcPr>
          <w:p w14:paraId="77E8D109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填写获奖时间、获奖等级和奖项名称</w:t>
            </w:r>
          </w:p>
        </w:tc>
      </w:tr>
      <w:tr w14:paraId="05FB5D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2143" w:type="dxa"/>
            <w:gridSpan w:val="2"/>
            <w:vAlign w:val="center"/>
          </w:tcPr>
          <w:p w14:paraId="04F280BF">
            <w:pPr>
              <w:adjustRightInd w:val="0"/>
              <w:snapToGrid w:val="0"/>
              <w:spacing w:line="240" w:lineRule="auto"/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技术知识产权情况</w:t>
            </w:r>
            <w:r>
              <w:rPr>
                <w:rFonts w:ascii="仿宋" w:hAnsi="仿宋" w:eastAsia="仿宋"/>
                <w:sz w:val="21"/>
                <w:szCs w:val="21"/>
              </w:rPr>
              <w:t>*</w:t>
            </w:r>
          </w:p>
        </w:tc>
        <w:tc>
          <w:tcPr>
            <w:tcW w:w="6733" w:type="dxa"/>
            <w:vAlign w:val="center"/>
          </w:tcPr>
          <w:p w14:paraId="6641D0FD">
            <w:pPr>
              <w:adjustRightInd w:val="0"/>
              <w:snapToGrid w:val="0"/>
              <w:spacing w:line="240" w:lineRule="auto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color w:val="000000"/>
                <w:sz w:val="21"/>
                <w:szCs w:val="21"/>
              </w:rPr>
              <w:t>说明该技术知识产权归属情况、授权使用情况、专利获取及应用情况。</w:t>
            </w:r>
          </w:p>
        </w:tc>
      </w:tr>
      <w:tr w14:paraId="299FB4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4" w:hRule="atLeast"/>
          <w:jc w:val="center"/>
        </w:trPr>
        <w:tc>
          <w:tcPr>
            <w:tcW w:w="8876" w:type="dxa"/>
            <w:gridSpan w:val="3"/>
          </w:tcPr>
          <w:p w14:paraId="1732EE21">
            <w:pPr>
              <w:adjustRightInd w:val="0"/>
              <w:snapToGrid w:val="0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申报单位承诺</w:t>
            </w:r>
            <w:r>
              <w:rPr>
                <w:b/>
                <w:bCs/>
                <w:sz w:val="28"/>
                <w:szCs w:val="28"/>
              </w:rPr>
              <w:t>*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  <w:p w14:paraId="17E62CDA">
            <w:pPr>
              <w:adjustRightInd w:val="0"/>
              <w:snapToGrid w:val="0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14:paraId="745357E5">
            <w:pPr>
              <w:adjustRightInd w:val="0"/>
              <w:snapToGrid w:val="0"/>
              <w:spacing w:line="240" w:lineRule="auto"/>
              <w:ind w:firstLine="560" w:firstLineChars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申报材料内容属实、准确；知识产权明晰，如有知识产权纠纷，由本单位承担一切法律责任。</w:t>
            </w:r>
          </w:p>
          <w:p w14:paraId="3C5FEEF1">
            <w:pPr>
              <w:tabs>
                <w:tab w:val="left" w:pos="4556"/>
              </w:tabs>
              <w:adjustRightInd w:val="0"/>
              <w:snapToGrid w:val="0"/>
              <w:spacing w:line="240" w:lineRule="auto"/>
              <w:ind w:left="7158" w:leftChars="22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签字：</w:t>
            </w:r>
          </w:p>
          <w:p w14:paraId="475E6C0A">
            <w:pPr>
              <w:adjustRightInd w:val="0"/>
              <w:snapToGrid w:val="0"/>
              <w:spacing w:line="240" w:lineRule="auto"/>
              <w:rPr>
                <w:color w:val="000000"/>
                <w:sz w:val="28"/>
                <w:szCs w:val="28"/>
              </w:rPr>
            </w:pPr>
          </w:p>
          <w:p w14:paraId="0C63A955">
            <w:pPr>
              <w:adjustRightInd w:val="0"/>
              <w:snapToGrid w:val="0"/>
              <w:spacing w:line="240" w:lineRule="auto"/>
              <w:ind w:right="96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(公  章）</w:t>
            </w:r>
          </w:p>
          <w:p w14:paraId="6663D25B">
            <w:pPr>
              <w:adjustRightInd w:val="0"/>
              <w:snapToGrid w:val="0"/>
              <w:spacing w:line="240" w:lineRule="auto"/>
              <w:ind w:left="4340" w:hanging="4340" w:hangingChars="1550"/>
              <w:rPr>
                <w:color w:val="000000"/>
                <w:sz w:val="28"/>
                <w:szCs w:val="28"/>
              </w:rPr>
            </w:pPr>
          </w:p>
          <w:p w14:paraId="1E89DAE8">
            <w:pPr>
              <w:tabs>
                <w:tab w:val="left" w:pos="4556"/>
              </w:tabs>
              <w:adjustRightInd w:val="0"/>
              <w:snapToGrid w:val="0"/>
              <w:spacing w:line="240" w:lineRule="auto"/>
              <w:ind w:left="7158" w:leftChars="2237"/>
              <w:rPr>
                <w:rFonts w:ascii="仿宋" w:hAnsi="仿宋" w:eastAsia="仿宋"/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>日期：  年   月   日</w:t>
            </w:r>
          </w:p>
        </w:tc>
      </w:tr>
      <w:tr w14:paraId="0E973E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5" w:hRule="atLeast"/>
          <w:jc w:val="center"/>
        </w:trPr>
        <w:tc>
          <w:tcPr>
            <w:tcW w:w="8876" w:type="dxa"/>
            <w:gridSpan w:val="3"/>
          </w:tcPr>
          <w:p w14:paraId="6EE3F644">
            <w:pPr>
              <w:adjustRightInd w:val="0"/>
              <w:snapToGrid w:val="0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推荐单位意见：</w:t>
            </w:r>
          </w:p>
          <w:p w14:paraId="3A6B743B">
            <w:pPr>
              <w:adjustRightInd w:val="0"/>
              <w:snapToGrid w:val="0"/>
              <w:spacing w:line="240" w:lineRule="auto"/>
              <w:rPr>
                <w:b/>
                <w:bCs/>
                <w:color w:val="000000"/>
                <w:sz w:val="28"/>
                <w:szCs w:val="28"/>
              </w:rPr>
            </w:pPr>
          </w:p>
          <w:p w14:paraId="4756DA11">
            <w:pPr>
              <w:adjustRightInd w:val="0"/>
              <w:snapToGrid w:val="0"/>
              <w:spacing w:line="240" w:lineRule="auto"/>
              <w:ind w:firstLine="560" w:firstLineChars="20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（从申请技术资料齐备性、政策符合性、先进性、成熟度、经济性、知识产权是否清晰等方面提出明确推荐意见，限500字，自荐技术无需填写）</w:t>
            </w:r>
          </w:p>
          <w:p w14:paraId="69F8A7D3">
            <w:pPr>
              <w:tabs>
                <w:tab w:val="left" w:pos="4556"/>
              </w:tabs>
              <w:adjustRightInd w:val="0"/>
              <w:snapToGrid w:val="0"/>
              <w:spacing w:line="240" w:lineRule="auto"/>
              <w:ind w:left="7158" w:leftChars="22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签字：</w:t>
            </w:r>
          </w:p>
          <w:p w14:paraId="034B27D7">
            <w:pPr>
              <w:adjustRightInd w:val="0"/>
              <w:snapToGrid w:val="0"/>
              <w:spacing w:line="240" w:lineRule="auto"/>
              <w:rPr>
                <w:color w:val="000000"/>
                <w:sz w:val="28"/>
                <w:szCs w:val="28"/>
              </w:rPr>
            </w:pPr>
          </w:p>
          <w:p w14:paraId="754422F1">
            <w:pPr>
              <w:adjustRightInd w:val="0"/>
              <w:snapToGrid w:val="0"/>
              <w:spacing w:line="240" w:lineRule="auto"/>
              <w:ind w:right="96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(公  章）</w:t>
            </w:r>
          </w:p>
          <w:p w14:paraId="51FD6E77">
            <w:pPr>
              <w:adjustRightInd w:val="0"/>
              <w:snapToGrid w:val="0"/>
              <w:spacing w:line="240" w:lineRule="auto"/>
              <w:ind w:left="4340" w:hanging="4340" w:hangingChars="1550"/>
              <w:rPr>
                <w:color w:val="000000"/>
                <w:sz w:val="28"/>
                <w:szCs w:val="28"/>
              </w:rPr>
            </w:pPr>
          </w:p>
          <w:p w14:paraId="02839FD4">
            <w:pPr>
              <w:tabs>
                <w:tab w:val="left" w:pos="4556"/>
              </w:tabs>
              <w:adjustRightInd w:val="0"/>
              <w:snapToGrid w:val="0"/>
              <w:spacing w:line="240" w:lineRule="auto"/>
              <w:ind w:left="7158" w:leftChars="2237"/>
              <w:rPr>
                <w:rFonts w:ascii="仿宋" w:hAnsi="仿宋" w:eastAsia="仿宋"/>
                <w:b/>
                <w:bCs/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>日期：  年   月   日</w:t>
            </w:r>
          </w:p>
        </w:tc>
      </w:tr>
    </w:tbl>
    <w:p w14:paraId="5B3C7DA9">
      <w:pPr>
        <w:widowControl/>
        <w:snapToGrid w:val="0"/>
        <w:spacing w:line="240" w:lineRule="auto"/>
        <w:jc w:val="left"/>
        <w:rPr>
          <w:rFonts w:ascii="黑体" w:hAnsi="黑体" w:eastAsia="黑体" w:cs="宋体"/>
          <w:b/>
          <w:kern w:val="0"/>
          <w:sz w:val="24"/>
          <w:szCs w:val="24"/>
        </w:rPr>
      </w:pPr>
    </w:p>
    <w:p w14:paraId="3AADADC3">
      <w:pPr>
        <w:widowControl/>
        <w:snapToGrid w:val="0"/>
        <w:spacing w:line="240" w:lineRule="auto"/>
        <w:rPr>
          <w:rFonts w:eastAsia="宋体"/>
          <w:color w:val="000000"/>
          <w:kern w:val="0"/>
          <w:sz w:val="22"/>
        </w:rPr>
      </w:pPr>
      <w:r>
        <w:rPr>
          <w:rFonts w:eastAsia="宋体"/>
          <w:b/>
          <w:kern w:val="0"/>
          <w:sz w:val="22"/>
        </w:rPr>
        <w:t>备注：</w:t>
      </w:r>
      <w:r>
        <w:rPr>
          <w:rFonts w:eastAsia="宋体"/>
          <w:color w:val="000000"/>
          <w:kern w:val="0"/>
          <w:sz w:val="22"/>
        </w:rPr>
        <w:t>1.标注*的是必填项。</w:t>
      </w:r>
    </w:p>
    <w:p w14:paraId="33EFE4DD">
      <w:pPr>
        <w:widowControl/>
        <w:tabs>
          <w:tab w:val="left" w:pos="709"/>
        </w:tabs>
        <w:snapToGrid w:val="0"/>
        <w:spacing w:line="240" w:lineRule="auto"/>
        <w:ind w:left="640" w:leftChars="200"/>
        <w:rPr>
          <w:rFonts w:eastAsia="宋体"/>
          <w:color w:val="000000"/>
          <w:kern w:val="0"/>
          <w:sz w:val="22"/>
        </w:rPr>
      </w:pPr>
      <w:r>
        <w:rPr>
          <w:rFonts w:eastAsia="宋体"/>
          <w:color w:val="000000"/>
          <w:kern w:val="0"/>
          <w:sz w:val="22"/>
        </w:rPr>
        <w:t>2.“申报单位”应填写具有独立法人资格的单位全称；若是两个及以上单位联合研发，应将主要单位填写在前。</w:t>
      </w:r>
    </w:p>
    <w:p w14:paraId="152BAFA8">
      <w:pPr>
        <w:widowControl/>
        <w:tabs>
          <w:tab w:val="left" w:pos="851"/>
        </w:tabs>
        <w:snapToGrid w:val="0"/>
        <w:spacing w:line="240" w:lineRule="auto"/>
        <w:ind w:left="640" w:leftChars="200" w:firstLine="2"/>
        <w:rPr>
          <w:rFonts w:eastAsia="宋体"/>
          <w:color w:val="000000"/>
          <w:kern w:val="0"/>
          <w:sz w:val="22"/>
        </w:rPr>
      </w:pPr>
      <w:r>
        <w:rPr>
          <w:rFonts w:eastAsia="宋体"/>
          <w:color w:val="000000"/>
          <w:kern w:val="0"/>
          <w:sz w:val="22"/>
        </w:rPr>
        <w:t>3.申请表中括号内文字为填写说明，填写时请先清除再填写。</w:t>
      </w:r>
    </w:p>
    <w:p w14:paraId="47FE6A71">
      <w:pPr>
        <w:widowControl/>
        <w:tabs>
          <w:tab w:val="left" w:pos="851"/>
        </w:tabs>
        <w:snapToGrid w:val="0"/>
        <w:spacing w:line="240" w:lineRule="auto"/>
        <w:ind w:left="640" w:leftChars="200" w:firstLine="2"/>
        <w:rPr>
          <w:rFonts w:eastAsia="宋体"/>
          <w:color w:val="000000"/>
          <w:kern w:val="0"/>
          <w:sz w:val="22"/>
        </w:rPr>
      </w:pPr>
      <w:r>
        <w:rPr>
          <w:rFonts w:eastAsia="宋体"/>
          <w:color w:val="000000"/>
          <w:kern w:val="0"/>
          <w:sz w:val="22"/>
        </w:rPr>
        <w:t>4.申报单位对填报内容真实性负责，在申报单位承诺处加盖公章，公章应与申报单位名称一致。</w:t>
      </w:r>
    </w:p>
    <w:p w14:paraId="0646438D">
      <w:pPr>
        <w:widowControl/>
        <w:tabs>
          <w:tab w:val="left" w:pos="851"/>
        </w:tabs>
        <w:snapToGrid w:val="0"/>
        <w:spacing w:line="240" w:lineRule="auto"/>
        <w:ind w:left="640" w:leftChars="200" w:firstLine="2"/>
        <w:rPr>
          <w:rFonts w:eastAsia="宋体"/>
          <w:color w:val="000000"/>
          <w:kern w:val="0"/>
          <w:sz w:val="22"/>
        </w:rPr>
      </w:pPr>
      <w:bookmarkStart w:id="2" w:name="_Hlk71357543"/>
      <w:r>
        <w:rPr>
          <w:rFonts w:eastAsia="宋体"/>
          <w:color w:val="000000"/>
          <w:kern w:val="0"/>
          <w:sz w:val="22"/>
        </w:rPr>
        <w:t>5</w:t>
      </w:r>
      <w:bookmarkStart w:id="3" w:name="_Hlk71357653"/>
      <w:r>
        <w:rPr>
          <w:rFonts w:eastAsia="宋体"/>
          <w:color w:val="000000"/>
          <w:kern w:val="0"/>
          <w:sz w:val="22"/>
        </w:rPr>
        <w:t>.需提供的证明材料的扫描件或复印件</w:t>
      </w:r>
      <w:bookmarkEnd w:id="3"/>
      <w:r>
        <w:rPr>
          <w:rFonts w:eastAsia="宋体"/>
          <w:color w:val="000000"/>
          <w:kern w:val="0"/>
          <w:sz w:val="22"/>
        </w:rPr>
        <w:t>：（1）申报单位法人营业执照；（2）专利证书、技术转让合同或其它知识产权证明文件；（3）典型案例相应的项目验收报告、验收监测报告或由具有资质的第三方机构出具的性能测试(评价)报告等。</w:t>
      </w:r>
    </w:p>
    <w:p w14:paraId="509A2B2C">
      <w:pPr>
        <w:widowControl/>
        <w:tabs>
          <w:tab w:val="left" w:pos="851"/>
        </w:tabs>
        <w:snapToGrid w:val="0"/>
        <w:spacing w:line="240" w:lineRule="auto"/>
        <w:ind w:left="640" w:leftChars="200" w:firstLine="2"/>
        <w:rPr>
          <w:rFonts w:eastAsia="宋体"/>
          <w:color w:val="000000"/>
          <w:kern w:val="0"/>
          <w:sz w:val="22"/>
        </w:rPr>
      </w:pPr>
      <w:r>
        <w:rPr>
          <w:rFonts w:eastAsia="宋体"/>
          <w:color w:val="000000"/>
          <w:kern w:val="0"/>
          <w:sz w:val="22"/>
        </w:rPr>
        <w:t>6.自愿提供以下材料复印件：查新报告、技术鉴定、评定、推荐证书、资质证书、获奖证书等。</w:t>
      </w:r>
    </w:p>
    <w:bookmarkEnd w:id="2"/>
    <w:p w14:paraId="4577249B">
      <w:pPr>
        <w:widowControl/>
        <w:tabs>
          <w:tab w:val="left" w:pos="851"/>
        </w:tabs>
        <w:snapToGrid w:val="0"/>
        <w:spacing w:line="240" w:lineRule="auto"/>
        <w:ind w:left="-13" w:leftChars="-4" w:firstLine="660" w:firstLineChars="300"/>
      </w:pPr>
      <w:r>
        <w:rPr>
          <w:rFonts w:eastAsia="宋体"/>
          <w:color w:val="000000"/>
          <w:kern w:val="0"/>
          <w:sz w:val="22"/>
        </w:rPr>
        <w:t>7.</w:t>
      </w:r>
      <w:r>
        <w:rPr>
          <w:rFonts w:eastAsia="宋体"/>
          <w:kern w:val="0"/>
          <w:sz w:val="22"/>
        </w:rPr>
        <w:t>表格内容字体为四号仿宋，单倍行距，段前段后均为0行</w:t>
      </w:r>
      <w:r>
        <w:rPr>
          <w:rFonts w:hint="eastAsia" w:eastAsia="宋体"/>
          <w:kern w:val="0"/>
          <w:sz w:val="22"/>
        </w:rPr>
        <w:t>。</w:t>
      </w:r>
    </w:p>
    <w:p w14:paraId="06C41E30">
      <w:p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2CC6BCAE">
      <w:pPr>
        <w:rPr>
          <w:rFonts w:eastAsia="方正黑体_GBK"/>
        </w:rPr>
      </w:pPr>
      <w:r>
        <w:rPr>
          <w:rFonts w:hint="eastAsia" w:eastAsia="方正黑体_GBK"/>
        </w:rPr>
        <w:t>附件3</w:t>
      </w:r>
    </w:p>
    <w:p w14:paraId="5F411D40">
      <w:pPr>
        <w:jc w:val="center"/>
        <w:rPr>
          <w:rFonts w:ascii="方正小标宋_GBK" w:eastAsia="方正小标宋_GBK"/>
          <w:sz w:val="40"/>
          <w:szCs w:val="28"/>
        </w:rPr>
      </w:pPr>
      <w:r>
        <w:rPr>
          <w:rFonts w:ascii="方正小标宋_GBK" w:eastAsia="方正小标宋_GBK"/>
          <w:sz w:val="40"/>
          <w:szCs w:val="28"/>
        </w:rPr>
        <w:t>《</w:t>
      </w:r>
      <w:r>
        <w:rPr>
          <w:rFonts w:hint="eastAsia" w:ascii="方正小标宋_GBK" w:eastAsia="方正小标宋_GBK"/>
          <w:sz w:val="40"/>
          <w:szCs w:val="28"/>
        </w:rPr>
        <w:t>应用</w:t>
      </w:r>
      <w:r>
        <w:rPr>
          <w:rFonts w:ascii="方正小标宋_GBK" w:eastAsia="方正小标宋_GBK"/>
          <w:sz w:val="40"/>
          <w:szCs w:val="28"/>
        </w:rPr>
        <w:t>案例》信息填写表</w:t>
      </w:r>
    </w:p>
    <w:tbl>
      <w:tblPr>
        <w:tblStyle w:val="7"/>
        <w:tblW w:w="86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"/>
        <w:gridCol w:w="662"/>
        <w:gridCol w:w="1337"/>
        <w:gridCol w:w="118"/>
        <w:gridCol w:w="6287"/>
        <w:gridCol w:w="118"/>
      </w:tblGrid>
      <w:tr w14:paraId="012445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C095F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案例名称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8D07BA5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（应包含业主单位名称、工程规模、治理对象、核心工艺等信息）</w:t>
            </w:r>
          </w:p>
        </w:tc>
      </w:tr>
      <w:tr w14:paraId="183ABC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FFF69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业主单位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A465BC1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0E3882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5103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工程地址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02BDFE0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2318E2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9C259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工程规模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10A19D36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409665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4165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项目投运时间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DF9BB6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031EDB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B98E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验收情况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71B68BD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  <w:tr w14:paraId="6B7284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restart"/>
            <w:vAlign w:val="center"/>
          </w:tcPr>
          <w:p w14:paraId="51D09F25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工艺简介</w:t>
            </w:r>
          </w:p>
        </w:tc>
        <w:tc>
          <w:tcPr>
            <w:tcW w:w="1337" w:type="dxa"/>
            <w:vAlign w:val="center"/>
          </w:tcPr>
          <w:p w14:paraId="4B763DC9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工艺流程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122D35B8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（限500字，给出本项目使用的工艺流程，若为图示，则需对图示进行详细说明）</w:t>
            </w:r>
          </w:p>
        </w:tc>
      </w:tr>
      <w:tr w14:paraId="6D84FF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continue"/>
            <w:vAlign w:val="center"/>
          </w:tcPr>
          <w:p w14:paraId="234B2BA3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15D5CAA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主要工艺运行和控制</w:t>
            </w:r>
          </w:p>
          <w:p w14:paraId="45CB681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参数</w:t>
            </w:r>
          </w:p>
        </w:tc>
        <w:tc>
          <w:tcPr>
            <w:tcW w:w="6405" w:type="dxa"/>
            <w:gridSpan w:val="2"/>
            <w:vAlign w:val="center"/>
          </w:tcPr>
          <w:p w14:paraId="27651FE3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</w:t>
            </w:r>
            <w:r>
              <w:rPr>
                <w:rFonts w:eastAsia="仿宋"/>
                <w:sz w:val="21"/>
                <w:szCs w:val="21"/>
              </w:rPr>
              <w:t>限500字，</w:t>
            </w:r>
            <w:r>
              <w:rPr>
                <w:rFonts w:eastAsia="仿宋"/>
                <w:color w:val="000000"/>
                <w:sz w:val="21"/>
                <w:szCs w:val="21"/>
              </w:rPr>
              <w:t>列出该技术应用于本案例时的主要工艺控制参数等）</w:t>
            </w:r>
          </w:p>
        </w:tc>
      </w:tr>
      <w:tr w14:paraId="09578E9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continue"/>
            <w:vAlign w:val="center"/>
          </w:tcPr>
          <w:p w14:paraId="2250D914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12A49049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关键设备及设备参数</w:t>
            </w:r>
          </w:p>
        </w:tc>
        <w:tc>
          <w:tcPr>
            <w:tcW w:w="6405" w:type="dxa"/>
            <w:gridSpan w:val="2"/>
            <w:vAlign w:val="center"/>
          </w:tcPr>
          <w:p w14:paraId="4E4006F4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</w:t>
            </w:r>
            <w:r>
              <w:rPr>
                <w:rFonts w:eastAsia="仿宋"/>
                <w:sz w:val="21"/>
                <w:szCs w:val="21"/>
              </w:rPr>
              <w:t>限500字，</w:t>
            </w:r>
            <w:r>
              <w:rPr>
                <w:rFonts w:eastAsia="仿宋"/>
                <w:color w:val="000000"/>
                <w:sz w:val="21"/>
                <w:szCs w:val="21"/>
              </w:rPr>
              <w:t>列出该技术应用于本案例时的主要设备性能参数等）</w:t>
            </w:r>
          </w:p>
        </w:tc>
      </w:tr>
      <w:tr w14:paraId="4F945D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restart"/>
            <w:vAlign w:val="center"/>
          </w:tcPr>
          <w:p w14:paraId="7F06096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技术指标</w:t>
            </w:r>
          </w:p>
        </w:tc>
        <w:tc>
          <w:tcPr>
            <w:tcW w:w="1337" w:type="dxa"/>
            <w:vAlign w:val="center"/>
          </w:tcPr>
          <w:p w14:paraId="25A47AE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污染防治</w:t>
            </w:r>
          </w:p>
          <w:p w14:paraId="320AF350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效果和达标情况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69251B47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（限300字，用文字和数据说明应用该技术后达到的效果，列出达到的污染控制标准及资源化利用的产品标准</w:t>
            </w:r>
            <w:r>
              <w:rPr>
                <w:rFonts w:hint="eastAsia" w:eastAsia="仿宋"/>
                <w:sz w:val="21"/>
                <w:szCs w:val="21"/>
              </w:rPr>
              <w:t>、相关碳排放核算情况等，</w:t>
            </w:r>
            <w:r>
              <w:rPr>
                <w:rFonts w:eastAsia="仿宋"/>
                <w:color w:val="000000"/>
                <w:sz w:val="21"/>
                <w:szCs w:val="21"/>
              </w:rPr>
              <w:t>所有数据应有检测/监测/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核算</w:t>
            </w:r>
            <w:r>
              <w:rPr>
                <w:rFonts w:eastAsia="仿宋"/>
                <w:color w:val="000000"/>
                <w:sz w:val="21"/>
                <w:szCs w:val="21"/>
              </w:rPr>
              <w:t>报告支撑</w:t>
            </w:r>
            <w:r>
              <w:rPr>
                <w:rFonts w:eastAsia="仿宋"/>
                <w:sz w:val="21"/>
                <w:szCs w:val="21"/>
              </w:rPr>
              <w:t>）</w:t>
            </w:r>
          </w:p>
        </w:tc>
      </w:tr>
      <w:tr w14:paraId="61EB5E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continue"/>
            <w:vAlign w:val="center"/>
          </w:tcPr>
          <w:p w14:paraId="09C51813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69395203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二次污染</w:t>
            </w:r>
          </w:p>
          <w:p w14:paraId="570C375F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治理情况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0AB52223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（限300字，列出二次污染产生和治理情况，治理后的效果应以</w:t>
            </w:r>
            <w:r>
              <w:rPr>
                <w:rFonts w:eastAsia="仿宋"/>
                <w:color w:val="000000"/>
                <w:sz w:val="21"/>
                <w:szCs w:val="21"/>
              </w:rPr>
              <w:t>检测/监测报告为支撑</w:t>
            </w:r>
            <w:r>
              <w:rPr>
                <w:rFonts w:eastAsia="仿宋"/>
                <w:sz w:val="21"/>
                <w:szCs w:val="21"/>
              </w:rPr>
              <w:t>）</w:t>
            </w:r>
          </w:p>
        </w:tc>
      </w:tr>
      <w:tr w14:paraId="3E61A8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restart"/>
            <w:vAlign w:val="center"/>
          </w:tcPr>
          <w:p w14:paraId="1D91460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经济指标</w:t>
            </w:r>
          </w:p>
        </w:tc>
        <w:tc>
          <w:tcPr>
            <w:tcW w:w="1337" w:type="dxa"/>
            <w:vAlign w:val="center"/>
          </w:tcPr>
          <w:p w14:paraId="69390FC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投资费用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4D1F21D4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（限300字，说明项目的投资基本构成，总投资费用，列出工程基础设施建设费用和设备投资等费用，核算单位处理能力的投资费用。）</w:t>
            </w:r>
          </w:p>
        </w:tc>
      </w:tr>
      <w:tr w14:paraId="17862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continue"/>
            <w:vAlign w:val="center"/>
          </w:tcPr>
          <w:p w14:paraId="4384FCA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5FDCAE90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运行费用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3021B0BE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（限300字，分列工程运行物耗、能耗、人员工资、设备折旧、维修管理等费用，核算出年运行费用和单位处理能力的运行费用。）</w:t>
            </w:r>
          </w:p>
        </w:tc>
      </w:tr>
      <w:tr w14:paraId="1DAB796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780" w:type="dxa"/>
            <w:gridSpan w:val="2"/>
            <w:vMerge w:val="continue"/>
            <w:vAlign w:val="center"/>
          </w:tcPr>
          <w:p w14:paraId="10BDB821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 w14:paraId="594D8A6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能源、资源节约和综合利用情况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0EC45988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（限300字，根据实际情况</w:t>
            </w:r>
            <w:r>
              <w:rPr>
                <w:rFonts w:hint="eastAsia" w:eastAsia="仿宋"/>
                <w:sz w:val="21"/>
                <w:szCs w:val="21"/>
              </w:rPr>
              <w:t>，</w:t>
            </w:r>
            <w:r>
              <w:rPr>
                <w:rFonts w:eastAsia="仿宋"/>
                <w:sz w:val="21"/>
                <w:szCs w:val="21"/>
              </w:rPr>
              <w:t>列出能源、资源节约、回收及综合利用情况等</w:t>
            </w:r>
            <w:r>
              <w:rPr>
                <w:rFonts w:hint="eastAsia" w:eastAsia="仿宋"/>
                <w:sz w:val="21"/>
                <w:szCs w:val="21"/>
              </w:rPr>
              <w:t>，说明政府补贴、污染处理收费、资源化产品售卖等相关收益情况</w:t>
            </w:r>
            <w:r>
              <w:rPr>
                <w:rFonts w:eastAsia="仿宋"/>
                <w:sz w:val="21"/>
                <w:szCs w:val="21"/>
              </w:rPr>
              <w:t>）</w:t>
            </w:r>
          </w:p>
        </w:tc>
      </w:tr>
      <w:tr w14:paraId="5D39B6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680" w:hRule="atLeast"/>
          <w:jc w:val="center"/>
        </w:trPr>
        <w:tc>
          <w:tcPr>
            <w:tcW w:w="2117" w:type="dxa"/>
            <w:gridSpan w:val="3"/>
            <w:vMerge w:val="restart"/>
            <w:vAlign w:val="center"/>
          </w:tcPr>
          <w:p w14:paraId="565CDA00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案例照片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432428B0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项目全局照片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至少</w:t>
            </w:r>
            <w:r>
              <w:rPr>
                <w:rFonts w:eastAsia="仿宋"/>
                <w:color w:val="000000"/>
                <w:sz w:val="21"/>
                <w:szCs w:val="21"/>
              </w:rPr>
              <w:t>1张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</w:tr>
      <w:tr w14:paraId="77C95F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680" w:hRule="atLeast"/>
          <w:jc w:val="center"/>
        </w:trPr>
        <w:tc>
          <w:tcPr>
            <w:tcW w:w="2117" w:type="dxa"/>
            <w:gridSpan w:val="3"/>
            <w:vMerge w:val="continue"/>
            <w:vAlign w:val="center"/>
          </w:tcPr>
          <w:p w14:paraId="0A2DD397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6405" w:type="dxa"/>
            <w:gridSpan w:val="2"/>
            <w:vAlign w:val="center"/>
          </w:tcPr>
          <w:p w14:paraId="1B1B0CDE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项目工艺流程照片1张</w:t>
            </w:r>
          </w:p>
        </w:tc>
      </w:tr>
      <w:tr w14:paraId="38A26E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680" w:hRule="atLeast"/>
          <w:jc w:val="center"/>
        </w:trPr>
        <w:tc>
          <w:tcPr>
            <w:tcW w:w="2117" w:type="dxa"/>
            <w:gridSpan w:val="3"/>
            <w:vMerge w:val="continue"/>
            <w:vAlign w:val="center"/>
          </w:tcPr>
          <w:p w14:paraId="03596E08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6405" w:type="dxa"/>
            <w:gridSpan w:val="2"/>
            <w:vAlign w:val="center"/>
          </w:tcPr>
          <w:p w14:paraId="18DEDBC9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项目主要工艺设备照片1-2张</w:t>
            </w:r>
          </w:p>
        </w:tc>
      </w:tr>
      <w:tr w14:paraId="512AED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680" w:hRule="atLeast"/>
          <w:jc w:val="center"/>
        </w:trPr>
        <w:tc>
          <w:tcPr>
            <w:tcW w:w="2117" w:type="dxa"/>
            <w:gridSpan w:val="3"/>
            <w:vMerge w:val="continue"/>
            <w:vAlign w:val="center"/>
          </w:tcPr>
          <w:p w14:paraId="4A6EA0B2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6405" w:type="dxa"/>
            <w:gridSpan w:val="2"/>
            <w:vAlign w:val="center"/>
          </w:tcPr>
          <w:p w14:paraId="111797E5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污染治理效果、产品照片1张</w:t>
            </w:r>
          </w:p>
        </w:tc>
      </w:tr>
      <w:tr w14:paraId="34BD18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680" w:hRule="atLeast"/>
          <w:jc w:val="center"/>
        </w:trPr>
        <w:tc>
          <w:tcPr>
            <w:tcW w:w="2117" w:type="dxa"/>
            <w:gridSpan w:val="3"/>
            <w:vMerge w:val="continue"/>
            <w:vAlign w:val="center"/>
          </w:tcPr>
          <w:p w14:paraId="76EFDC7A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6405" w:type="dxa"/>
            <w:gridSpan w:val="2"/>
            <w:vAlign w:val="center"/>
          </w:tcPr>
          <w:p w14:paraId="6AEA2C94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其它照片1张</w:t>
            </w:r>
          </w:p>
        </w:tc>
      </w:tr>
      <w:tr w14:paraId="1F6A70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1134" w:hRule="atLeast"/>
          <w:jc w:val="center"/>
        </w:trPr>
        <w:tc>
          <w:tcPr>
            <w:tcW w:w="2117" w:type="dxa"/>
            <w:gridSpan w:val="3"/>
            <w:vMerge w:val="continue"/>
            <w:vAlign w:val="center"/>
          </w:tcPr>
          <w:p w14:paraId="5553BF9E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</w:p>
        </w:tc>
        <w:tc>
          <w:tcPr>
            <w:tcW w:w="6405" w:type="dxa"/>
            <w:gridSpan w:val="2"/>
            <w:vAlign w:val="center"/>
          </w:tcPr>
          <w:p w14:paraId="08EB067D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照片要求：端正、清晰；名称需要根据图片对应的内容命名；尽量使用jpeg等常见格式，大小在1MB左右。</w:t>
            </w:r>
          </w:p>
          <w:p w14:paraId="3B64A714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（可附后，或单独打包发送）</w:t>
            </w:r>
          </w:p>
        </w:tc>
      </w:tr>
      <w:tr w14:paraId="785572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850" w:hRule="atLeast"/>
          <w:jc w:val="center"/>
        </w:trPr>
        <w:tc>
          <w:tcPr>
            <w:tcW w:w="2117" w:type="dxa"/>
            <w:gridSpan w:val="3"/>
            <w:vAlign w:val="center"/>
          </w:tcPr>
          <w:p w14:paraId="516C933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hint="eastAsia" w:eastAsia="仿宋"/>
                <w:color w:val="000000"/>
                <w:sz w:val="21"/>
                <w:szCs w:val="21"/>
              </w:rPr>
              <w:t>应用</w:t>
            </w:r>
            <w:r>
              <w:rPr>
                <w:rFonts w:eastAsia="仿宋"/>
                <w:color w:val="000000"/>
                <w:sz w:val="21"/>
                <w:szCs w:val="21"/>
              </w:rPr>
              <w:t>案例</w:t>
            </w:r>
          </w:p>
          <w:p w14:paraId="4D593F9C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业主单位意见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73EA2334">
            <w:pPr>
              <w:adjustRightInd w:val="0"/>
              <w:snapToGrid w:val="0"/>
              <w:spacing w:line="240" w:lineRule="auto"/>
              <w:jc w:val="lef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sz w:val="21"/>
                <w:szCs w:val="21"/>
              </w:rPr>
              <w:t>(限300字，</w:t>
            </w:r>
            <w:r>
              <w:rPr>
                <w:rFonts w:eastAsia="仿宋"/>
                <w:color w:val="000000"/>
                <w:sz w:val="21"/>
                <w:szCs w:val="21"/>
              </w:rPr>
              <w:t>用户提出技术评价，说明技术的特点、效果、存在的问题、推广意见等。)</w:t>
            </w:r>
          </w:p>
        </w:tc>
      </w:tr>
      <w:tr w14:paraId="369061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vAlign w:val="center"/>
          </w:tcPr>
          <w:p w14:paraId="0113DF6D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hint="eastAsia" w:eastAsia="仿宋"/>
                <w:color w:val="000000"/>
                <w:sz w:val="21"/>
                <w:szCs w:val="21"/>
              </w:rPr>
              <w:t>应用</w:t>
            </w:r>
            <w:r>
              <w:rPr>
                <w:rFonts w:eastAsia="仿宋"/>
                <w:color w:val="000000"/>
                <w:sz w:val="21"/>
                <w:szCs w:val="21"/>
              </w:rPr>
              <w:t>案例</w:t>
            </w:r>
          </w:p>
          <w:p w14:paraId="726EF6A4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业主单位承诺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25F8EB91">
            <w:pPr>
              <w:adjustRightInd w:val="0"/>
              <w:snapToGrid w:val="0"/>
              <w:spacing w:line="240" w:lineRule="auto"/>
              <w:jc w:val="lef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典型案例表所填信息真实、准确，同意公开本案例表内容。</w:t>
            </w:r>
          </w:p>
          <w:p w14:paraId="5971CD9A">
            <w:pPr>
              <w:adjustRightInd w:val="0"/>
              <w:snapToGrid w:val="0"/>
              <w:spacing w:line="240" w:lineRule="auto"/>
              <w:jc w:val="right"/>
              <w:rPr>
                <w:rFonts w:eastAsia="仿宋"/>
                <w:color w:val="000000"/>
                <w:sz w:val="21"/>
                <w:szCs w:val="21"/>
              </w:rPr>
            </w:pPr>
          </w:p>
          <w:p w14:paraId="7DE9620F">
            <w:pPr>
              <w:adjustRightInd w:val="0"/>
              <w:snapToGrid w:val="0"/>
              <w:spacing w:line="240" w:lineRule="auto"/>
              <w:jc w:val="righ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（案例业主单位盖章）</w:t>
            </w:r>
          </w:p>
          <w:p w14:paraId="7D63E6D6">
            <w:pPr>
              <w:adjustRightInd w:val="0"/>
              <w:snapToGrid w:val="0"/>
              <w:spacing w:line="240" w:lineRule="auto"/>
              <w:jc w:val="right"/>
              <w:rPr>
                <w:rFonts w:eastAsia="仿宋"/>
                <w:color w:val="000000"/>
                <w:sz w:val="21"/>
                <w:szCs w:val="21"/>
              </w:rPr>
            </w:pPr>
          </w:p>
          <w:p w14:paraId="7C9B96A6">
            <w:pPr>
              <w:adjustRightInd w:val="0"/>
              <w:snapToGrid w:val="0"/>
              <w:spacing w:line="240" w:lineRule="auto"/>
              <w:jc w:val="right"/>
              <w:rPr>
                <w:rFonts w:eastAsia="仿宋"/>
                <w:color w:val="000000"/>
                <w:sz w:val="21"/>
                <w:szCs w:val="21"/>
              </w:rPr>
            </w:pPr>
          </w:p>
          <w:p w14:paraId="77EF68B2">
            <w:pPr>
              <w:adjustRightInd w:val="0"/>
              <w:snapToGrid w:val="0"/>
              <w:spacing w:line="240" w:lineRule="auto"/>
              <w:jc w:val="righ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日期： 年   月    日</w:t>
            </w:r>
          </w:p>
        </w:tc>
      </w:tr>
      <w:tr w14:paraId="1D1910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8" w:type="dxa"/>
          <w:cantSplit/>
          <w:trHeight w:val="397" w:hRule="atLeast"/>
          <w:jc w:val="center"/>
        </w:trPr>
        <w:tc>
          <w:tcPr>
            <w:tcW w:w="2117" w:type="dxa"/>
            <w:gridSpan w:val="3"/>
            <w:vAlign w:val="center"/>
          </w:tcPr>
          <w:p w14:paraId="5BF4DC05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申报单位</w:t>
            </w:r>
          </w:p>
          <w:p w14:paraId="5BA9897A">
            <w:pPr>
              <w:adjustRightInd w:val="0"/>
              <w:snapToGrid w:val="0"/>
              <w:spacing w:line="240" w:lineRule="auto"/>
              <w:jc w:val="center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承诺</w:t>
            </w:r>
            <w:r>
              <w:rPr>
                <w:rFonts w:hint="eastAsia" w:eastAsia="仿宋"/>
                <w:color w:val="000000"/>
                <w:sz w:val="21"/>
                <w:szCs w:val="21"/>
              </w:rPr>
              <w:t>*</w:t>
            </w:r>
          </w:p>
        </w:tc>
        <w:tc>
          <w:tcPr>
            <w:tcW w:w="6405" w:type="dxa"/>
            <w:gridSpan w:val="2"/>
            <w:vAlign w:val="center"/>
          </w:tcPr>
          <w:p w14:paraId="120BE91C">
            <w:pPr>
              <w:adjustRightInd w:val="0"/>
              <w:snapToGrid w:val="0"/>
              <w:spacing w:line="240" w:lineRule="auto"/>
              <w:ind w:firstLine="420" w:firstLineChars="200"/>
              <w:jc w:val="lef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申报材料内容属实、准确，技术知识产权明晰，不存在知识产权纠纷。</w:t>
            </w:r>
          </w:p>
          <w:p w14:paraId="6DFA9E34">
            <w:pPr>
              <w:adjustRightInd w:val="0"/>
              <w:snapToGrid w:val="0"/>
              <w:spacing w:line="240" w:lineRule="auto"/>
              <w:ind w:firstLine="420" w:firstLineChars="200"/>
              <w:jc w:val="lef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同意公开本案例表内容。</w:t>
            </w:r>
          </w:p>
          <w:p w14:paraId="42941239">
            <w:pPr>
              <w:adjustRightInd w:val="0"/>
              <w:snapToGrid w:val="0"/>
              <w:spacing w:line="240" w:lineRule="auto"/>
              <w:ind w:firstLine="420" w:firstLineChars="200"/>
              <w:jc w:val="lef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特此承诺。</w:t>
            </w:r>
          </w:p>
          <w:p w14:paraId="458BECBF">
            <w:pPr>
              <w:adjustRightInd w:val="0"/>
              <w:snapToGrid w:val="0"/>
              <w:spacing w:line="240" w:lineRule="auto"/>
              <w:jc w:val="left"/>
              <w:rPr>
                <w:rFonts w:eastAsia="仿宋"/>
                <w:color w:val="000000"/>
                <w:sz w:val="21"/>
                <w:szCs w:val="21"/>
              </w:rPr>
            </w:pPr>
          </w:p>
          <w:p w14:paraId="240645A3">
            <w:pPr>
              <w:adjustRightInd w:val="0"/>
              <w:snapToGrid w:val="0"/>
              <w:spacing w:line="240" w:lineRule="auto"/>
              <w:jc w:val="left"/>
              <w:rPr>
                <w:rFonts w:eastAsia="仿宋"/>
                <w:color w:val="000000"/>
                <w:sz w:val="21"/>
                <w:szCs w:val="21"/>
              </w:rPr>
            </w:pPr>
          </w:p>
          <w:p w14:paraId="1FAA476C">
            <w:pPr>
              <w:adjustRightInd w:val="0"/>
              <w:snapToGrid w:val="0"/>
              <w:spacing w:line="240" w:lineRule="auto"/>
              <w:jc w:val="left"/>
              <w:rPr>
                <w:rFonts w:eastAsia="仿宋"/>
                <w:color w:val="000000"/>
                <w:sz w:val="21"/>
                <w:szCs w:val="21"/>
              </w:rPr>
            </w:pPr>
          </w:p>
          <w:p w14:paraId="6282BF77">
            <w:pPr>
              <w:adjustRightInd w:val="0"/>
              <w:snapToGrid w:val="0"/>
              <w:spacing w:line="240" w:lineRule="auto"/>
              <w:jc w:val="righ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（申报单位盖章）</w:t>
            </w:r>
          </w:p>
          <w:p w14:paraId="4CF83223">
            <w:pPr>
              <w:adjustRightInd w:val="0"/>
              <w:snapToGrid w:val="0"/>
              <w:spacing w:line="240" w:lineRule="auto"/>
              <w:jc w:val="right"/>
              <w:rPr>
                <w:rFonts w:eastAsia="仿宋"/>
                <w:color w:val="000000"/>
                <w:sz w:val="21"/>
                <w:szCs w:val="21"/>
              </w:rPr>
            </w:pPr>
            <w:r>
              <w:rPr>
                <w:rFonts w:eastAsia="仿宋"/>
                <w:color w:val="000000"/>
                <w:sz w:val="21"/>
                <w:szCs w:val="21"/>
              </w:rPr>
              <w:t>日期： 年   月   日</w:t>
            </w:r>
          </w:p>
          <w:p w14:paraId="68A856DB">
            <w:pPr>
              <w:adjustRightInd w:val="0"/>
              <w:snapToGrid w:val="0"/>
              <w:spacing w:line="240" w:lineRule="auto"/>
              <w:rPr>
                <w:rFonts w:eastAsia="仿宋"/>
                <w:color w:val="000000"/>
                <w:sz w:val="21"/>
                <w:szCs w:val="21"/>
              </w:rPr>
            </w:pPr>
          </w:p>
        </w:tc>
      </w:tr>
    </w:tbl>
    <w:p w14:paraId="658FBCBC">
      <w:pPr>
        <w:widowControl/>
        <w:snapToGrid w:val="0"/>
        <w:spacing w:line="240" w:lineRule="auto"/>
        <w:rPr>
          <w:rFonts w:eastAsia="宋体"/>
          <w:b/>
          <w:kern w:val="0"/>
          <w:sz w:val="22"/>
        </w:rPr>
      </w:pPr>
    </w:p>
    <w:p w14:paraId="56485F52">
      <w:pPr>
        <w:widowControl/>
        <w:snapToGrid w:val="0"/>
        <w:spacing w:line="240" w:lineRule="auto"/>
        <w:rPr>
          <w:rFonts w:eastAsia="宋体"/>
          <w:bCs/>
          <w:kern w:val="0"/>
          <w:sz w:val="22"/>
        </w:rPr>
      </w:pPr>
      <w:r>
        <w:rPr>
          <w:rFonts w:hint="eastAsia" w:eastAsia="宋体"/>
          <w:b/>
          <w:kern w:val="0"/>
          <w:sz w:val="22"/>
        </w:rPr>
        <w:t>备注</w:t>
      </w:r>
      <w:r>
        <w:rPr>
          <w:rFonts w:eastAsia="宋体"/>
          <w:b/>
          <w:kern w:val="0"/>
          <w:sz w:val="22"/>
        </w:rPr>
        <w:t>：</w:t>
      </w:r>
      <w:r>
        <w:rPr>
          <w:rFonts w:hint="eastAsia" w:eastAsia="宋体"/>
          <w:bCs/>
          <w:kern w:val="0"/>
          <w:sz w:val="22"/>
        </w:rPr>
        <w:t>1.</w:t>
      </w:r>
      <w:r>
        <w:rPr>
          <w:rFonts w:eastAsia="宋体"/>
          <w:bCs/>
          <w:kern w:val="0"/>
          <w:sz w:val="22"/>
        </w:rPr>
        <w:t>多个</w:t>
      </w:r>
      <w:r>
        <w:rPr>
          <w:rFonts w:hint="eastAsia" w:eastAsia="宋体"/>
          <w:bCs/>
          <w:kern w:val="0"/>
          <w:sz w:val="22"/>
        </w:rPr>
        <w:t>案例</w:t>
      </w:r>
      <w:r>
        <w:rPr>
          <w:rFonts w:eastAsia="宋体"/>
          <w:bCs/>
          <w:kern w:val="0"/>
          <w:sz w:val="22"/>
        </w:rPr>
        <w:t>请</w:t>
      </w:r>
      <w:r>
        <w:rPr>
          <w:rFonts w:hint="eastAsia" w:eastAsia="宋体"/>
          <w:bCs/>
          <w:kern w:val="0"/>
          <w:sz w:val="22"/>
        </w:rPr>
        <w:t>分表</w:t>
      </w:r>
      <w:r>
        <w:rPr>
          <w:rFonts w:eastAsia="宋体"/>
          <w:bCs/>
          <w:kern w:val="0"/>
          <w:sz w:val="22"/>
        </w:rPr>
        <w:t>填写；</w:t>
      </w:r>
    </w:p>
    <w:p w14:paraId="40C6AE1C">
      <w:pPr>
        <w:widowControl/>
        <w:tabs>
          <w:tab w:val="left" w:pos="650"/>
        </w:tabs>
        <w:snapToGrid w:val="0"/>
        <w:spacing w:line="240" w:lineRule="auto"/>
        <w:ind w:left="640" w:leftChars="200" w:firstLine="4" w:firstLineChars="2"/>
      </w:pPr>
      <w:r>
        <w:rPr>
          <w:rFonts w:hint="eastAsia" w:eastAsia="宋体"/>
          <w:color w:val="000000"/>
          <w:kern w:val="0"/>
          <w:sz w:val="22"/>
        </w:rPr>
        <w:t>2.表格内容字体为四号仿宋，单倍行距，</w:t>
      </w:r>
      <w:r>
        <w:rPr>
          <w:rFonts w:eastAsia="宋体"/>
          <w:color w:val="000000"/>
          <w:kern w:val="0"/>
          <w:sz w:val="22"/>
        </w:rPr>
        <w:t>段前段后均为</w:t>
      </w:r>
      <w:r>
        <w:rPr>
          <w:rFonts w:hint="eastAsia" w:eastAsia="宋体"/>
          <w:color w:val="000000"/>
          <w:kern w:val="0"/>
          <w:sz w:val="22"/>
        </w:rPr>
        <w:t>0行。</w:t>
      </w:r>
    </w:p>
    <w:p w14:paraId="211251F9"/>
    <w:p w14:paraId="56DF8337">
      <w:pPr>
        <w:sectPr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57B9B2F0">
      <w:pPr>
        <w:rPr>
          <w:rFonts w:eastAsia="方正黑体_GBK"/>
        </w:rPr>
      </w:pPr>
      <w:r>
        <w:rPr>
          <w:rFonts w:hint="eastAsia" w:eastAsia="方正黑体_GBK"/>
        </w:rPr>
        <w:t>附件</w:t>
      </w:r>
      <w:r>
        <w:rPr>
          <w:rFonts w:eastAsia="方正黑体_GBK"/>
        </w:rPr>
        <w:t>4</w:t>
      </w:r>
    </w:p>
    <w:p w14:paraId="0A1298DA">
      <w:pPr>
        <w:spacing w:line="560" w:lineRule="exact"/>
        <w:ind w:firstLine="640" w:firstLineChars="200"/>
        <w:rPr>
          <w:szCs w:val="32"/>
        </w:rPr>
      </w:pPr>
    </w:p>
    <w:p w14:paraId="067E99BF">
      <w:pPr>
        <w:jc w:val="center"/>
        <w:rPr>
          <w:rFonts w:ascii="方正小标宋_GBK" w:eastAsia="方正小标宋_GBK"/>
          <w:sz w:val="40"/>
          <w:szCs w:val="28"/>
        </w:rPr>
      </w:pPr>
      <w:r>
        <w:rPr>
          <w:rFonts w:hint="eastAsia" w:ascii="方正小标宋_GBK" w:eastAsia="方正小标宋_GBK"/>
          <w:sz w:val="40"/>
          <w:szCs w:val="28"/>
        </w:rPr>
        <w:t>有关证明材料</w:t>
      </w:r>
    </w:p>
    <w:p w14:paraId="41DCF0DB">
      <w:pPr>
        <w:spacing w:line="560" w:lineRule="exact"/>
        <w:ind w:firstLine="640" w:firstLineChars="200"/>
        <w:rPr>
          <w:szCs w:val="32"/>
        </w:rPr>
      </w:pPr>
    </w:p>
    <w:p w14:paraId="5410CB70">
      <w:pPr>
        <w:pStyle w:val="10"/>
        <w:ind w:left="640"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 xml:space="preserve">一、必需提供的证明材料 </w:t>
      </w:r>
    </w:p>
    <w:p w14:paraId="23596546">
      <w:pPr>
        <w:pStyle w:val="10"/>
        <w:numPr>
          <w:ilvl w:val="1"/>
          <w:numId w:val="1"/>
        </w:numPr>
        <w:ind w:left="0" w:firstLine="640"/>
        <w:rPr>
          <w:rFonts w:ascii="仿宋_GB2312" w:hAnsi="黑体"/>
        </w:rPr>
      </w:pPr>
      <w:r>
        <w:rPr>
          <w:rFonts w:hint="eastAsia" w:ascii="仿宋_GB2312" w:hAnsi="黑体"/>
        </w:rPr>
        <w:t>申报单位法人营业执照</w:t>
      </w:r>
    </w:p>
    <w:p w14:paraId="378F0340">
      <w:pPr>
        <w:pStyle w:val="10"/>
        <w:numPr>
          <w:ilvl w:val="1"/>
          <w:numId w:val="1"/>
        </w:numPr>
        <w:ind w:left="0" w:firstLine="640"/>
        <w:rPr>
          <w:rFonts w:ascii="仿宋_GB2312" w:hAnsi="黑体"/>
        </w:rPr>
      </w:pPr>
      <w:r>
        <w:rPr>
          <w:rFonts w:hint="eastAsia" w:ascii="仿宋_GB2312" w:hAnsi="黑体"/>
        </w:rPr>
        <w:t>专利证书、技术转让合同或知识产权证明文件</w:t>
      </w:r>
    </w:p>
    <w:p w14:paraId="047C7968">
      <w:pPr>
        <w:pStyle w:val="10"/>
        <w:numPr>
          <w:ilvl w:val="1"/>
          <w:numId w:val="1"/>
        </w:numPr>
        <w:ind w:left="0" w:firstLine="640"/>
        <w:rPr>
          <w:rFonts w:ascii="仿宋_GB2312" w:hAnsi="黑体"/>
        </w:rPr>
      </w:pPr>
      <w:r>
        <w:rPr>
          <w:rFonts w:hint="eastAsia" w:ascii="仿宋_GB2312" w:hAnsi="黑体"/>
        </w:rPr>
        <w:t>典型案例相应的项目验收报告、验收监测报告或由具有资质的第三方机构出具的性能测试</w:t>
      </w:r>
      <w:r>
        <w:rPr>
          <w:rFonts w:ascii="仿宋_GB2312" w:hAnsi="黑体"/>
        </w:rPr>
        <w:t>(</w:t>
      </w:r>
      <w:r>
        <w:rPr>
          <w:rFonts w:hint="eastAsia" w:ascii="仿宋_GB2312" w:hAnsi="黑体"/>
        </w:rPr>
        <w:t>评价</w:t>
      </w:r>
      <w:r>
        <w:rPr>
          <w:rFonts w:ascii="仿宋_GB2312" w:hAnsi="黑体"/>
        </w:rPr>
        <w:t>)</w:t>
      </w:r>
      <w:r>
        <w:rPr>
          <w:rFonts w:hint="eastAsia" w:ascii="仿宋_GB2312" w:hAnsi="黑体"/>
        </w:rPr>
        <w:t>报告等</w:t>
      </w:r>
    </w:p>
    <w:p w14:paraId="364A4560">
      <w:pPr>
        <w:pStyle w:val="10"/>
        <w:ind w:left="640"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二、自愿提供的证明材料</w:t>
      </w:r>
    </w:p>
    <w:p w14:paraId="5A544F5C">
      <w:pPr>
        <w:pStyle w:val="10"/>
        <w:numPr>
          <w:ilvl w:val="1"/>
          <w:numId w:val="1"/>
        </w:numPr>
        <w:ind w:left="0" w:firstLine="640"/>
      </w:pPr>
      <w:r>
        <w:rPr>
          <w:rFonts w:hint="eastAsia" w:ascii="仿宋_GB2312" w:hAnsi="黑体"/>
        </w:rPr>
        <w:t xml:space="preserve">查新报告、技术鉴定、评定、推荐证书、资质证书、获奖证书等 </w:t>
      </w:r>
    </w:p>
    <w:p w14:paraId="6F75744E">
      <w:pPr>
        <w:pStyle w:val="10"/>
        <w:numPr>
          <w:ilvl w:val="1"/>
          <w:numId w:val="1"/>
        </w:numPr>
        <w:ind w:left="0" w:firstLine="640"/>
        <w:rPr>
          <w:rFonts w:ascii="仿宋_GB2312" w:hAnsi="黑体"/>
        </w:rPr>
      </w:pPr>
      <w:r>
        <w:rPr>
          <w:rFonts w:hint="eastAsia" w:ascii="仿宋_GB2312" w:hAnsi="黑体"/>
        </w:rPr>
        <w:t>环境效益</w:t>
      </w:r>
      <w:r>
        <w:rPr>
          <w:rFonts w:ascii="仿宋_GB2312" w:hAnsi="黑体"/>
        </w:rPr>
        <w:t>、经济效益、社会效益分析报告</w:t>
      </w:r>
    </w:p>
    <w:p w14:paraId="07FBC628">
      <w:pPr>
        <w:pStyle w:val="10"/>
        <w:numPr>
          <w:ilvl w:val="1"/>
          <w:numId w:val="1"/>
        </w:numPr>
        <w:ind w:left="0" w:firstLine="640"/>
        <w:rPr>
          <w:rFonts w:ascii="仿宋_GB2312" w:hAnsi="黑体"/>
        </w:rPr>
      </w:pPr>
      <w:r>
        <w:rPr>
          <w:rFonts w:ascii="仿宋_GB2312" w:hAnsi="黑体"/>
        </w:rPr>
        <w:t>其他</w:t>
      </w:r>
      <w:r>
        <w:rPr>
          <w:rFonts w:hint="eastAsia" w:ascii="仿宋_GB2312" w:hAnsi="黑体"/>
        </w:rPr>
        <w:t>相关证明材料</w:t>
      </w:r>
    </w:p>
    <w:p w14:paraId="60ED9CB5">
      <w:pPr>
        <w:rPr>
          <w:rFonts w:ascii="黑体" w:hAnsi="黑体" w:eastAsia="黑体"/>
          <w:bCs/>
        </w:rPr>
      </w:pPr>
    </w:p>
    <w:p w14:paraId="16A1C417">
      <w:pPr>
        <w:rPr>
          <w:rFonts w:ascii="黑体" w:hAnsi="黑体" w:eastAsia="黑体"/>
          <w:bCs/>
        </w:rPr>
        <w:sectPr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 w14:paraId="56EC7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eastAsia="方正黑体_GBK"/>
        </w:rPr>
      </w:pPr>
      <w:bookmarkStart w:id="4" w:name="_GoBack"/>
      <w:bookmarkEnd w:id="4"/>
      <w:r>
        <w:rPr>
          <w:rFonts w:hint="eastAsia" w:eastAsia="方正黑体_GBK"/>
        </w:rPr>
        <w:t>附件</w:t>
      </w:r>
      <w:r>
        <w:rPr>
          <w:rFonts w:eastAsia="方正黑体_GBK"/>
        </w:rPr>
        <w:t>5</w:t>
      </w:r>
    </w:p>
    <w:p w14:paraId="485B22B8">
      <w:pPr>
        <w:jc w:val="center"/>
        <w:rPr>
          <w:rFonts w:ascii="方正小标宋_GBK" w:eastAsia="方正小标宋_GBK"/>
          <w:sz w:val="40"/>
          <w:szCs w:val="28"/>
        </w:rPr>
      </w:pPr>
      <w:r>
        <w:rPr>
          <w:rFonts w:hint="eastAsia" w:ascii="方正小标宋_GBK" w:eastAsia="方正小标宋_GBK"/>
          <w:sz w:val="40"/>
          <w:szCs w:val="28"/>
        </w:rPr>
        <w:t>平台技术入库数据采集表</w:t>
      </w:r>
    </w:p>
    <w:bookmarkEnd w:id="1"/>
    <w:tbl>
      <w:tblPr>
        <w:tblStyle w:val="7"/>
        <w:tblW w:w="14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478"/>
        <w:gridCol w:w="811"/>
        <w:gridCol w:w="496"/>
        <w:gridCol w:w="464"/>
        <w:gridCol w:w="1017"/>
        <w:gridCol w:w="471"/>
        <w:gridCol w:w="471"/>
        <w:gridCol w:w="954"/>
        <w:gridCol w:w="471"/>
        <w:gridCol w:w="504"/>
        <w:gridCol w:w="1055"/>
        <w:gridCol w:w="490"/>
        <w:gridCol w:w="604"/>
        <w:gridCol w:w="708"/>
        <w:gridCol w:w="708"/>
        <w:gridCol w:w="676"/>
        <w:gridCol w:w="557"/>
        <w:gridCol w:w="718"/>
        <w:gridCol w:w="715"/>
        <w:gridCol w:w="569"/>
        <w:gridCol w:w="490"/>
        <w:gridCol w:w="788"/>
      </w:tblGrid>
      <w:tr w14:paraId="40143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vAlign w:val="center"/>
          </w:tcPr>
          <w:p w14:paraId="6B4FBA1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0</w:t>
            </w:r>
          </w:p>
        </w:tc>
        <w:tc>
          <w:tcPr>
            <w:tcW w:w="478" w:type="dxa"/>
            <w:vAlign w:val="center"/>
          </w:tcPr>
          <w:p w14:paraId="6CA30EF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811" w:type="dxa"/>
            <w:vAlign w:val="center"/>
          </w:tcPr>
          <w:p w14:paraId="468241A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496" w:type="dxa"/>
            <w:vAlign w:val="center"/>
          </w:tcPr>
          <w:p w14:paraId="0E1D330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464" w:type="dxa"/>
            <w:vAlign w:val="center"/>
          </w:tcPr>
          <w:p w14:paraId="113B767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1017" w:type="dxa"/>
            <w:vAlign w:val="center"/>
          </w:tcPr>
          <w:p w14:paraId="313BEAA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471" w:type="dxa"/>
            <w:vAlign w:val="center"/>
          </w:tcPr>
          <w:p w14:paraId="62A4D59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471" w:type="dxa"/>
            <w:vAlign w:val="center"/>
          </w:tcPr>
          <w:p w14:paraId="68A2D70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954" w:type="dxa"/>
            <w:vAlign w:val="center"/>
          </w:tcPr>
          <w:p w14:paraId="4A20D55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471" w:type="dxa"/>
            <w:vAlign w:val="center"/>
          </w:tcPr>
          <w:p w14:paraId="68A5D06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504" w:type="dxa"/>
            <w:vAlign w:val="center"/>
          </w:tcPr>
          <w:p w14:paraId="3C39298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10</w:t>
            </w:r>
          </w:p>
        </w:tc>
        <w:tc>
          <w:tcPr>
            <w:tcW w:w="1055" w:type="dxa"/>
            <w:vAlign w:val="center"/>
          </w:tcPr>
          <w:p w14:paraId="77FA202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11</w:t>
            </w:r>
          </w:p>
        </w:tc>
        <w:tc>
          <w:tcPr>
            <w:tcW w:w="490" w:type="dxa"/>
            <w:vAlign w:val="center"/>
          </w:tcPr>
          <w:p w14:paraId="51AFDC9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12</w:t>
            </w:r>
          </w:p>
        </w:tc>
        <w:tc>
          <w:tcPr>
            <w:tcW w:w="604" w:type="dxa"/>
            <w:vAlign w:val="center"/>
          </w:tcPr>
          <w:p w14:paraId="62AE930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13</w:t>
            </w:r>
          </w:p>
        </w:tc>
        <w:tc>
          <w:tcPr>
            <w:tcW w:w="708" w:type="dxa"/>
            <w:vAlign w:val="center"/>
          </w:tcPr>
          <w:p w14:paraId="5E4C3FC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14</w:t>
            </w:r>
          </w:p>
        </w:tc>
        <w:tc>
          <w:tcPr>
            <w:tcW w:w="708" w:type="dxa"/>
            <w:vAlign w:val="center"/>
          </w:tcPr>
          <w:p w14:paraId="2E3777E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15</w:t>
            </w:r>
          </w:p>
        </w:tc>
        <w:tc>
          <w:tcPr>
            <w:tcW w:w="676" w:type="dxa"/>
            <w:vAlign w:val="center"/>
          </w:tcPr>
          <w:p w14:paraId="20FFC51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16</w:t>
            </w:r>
          </w:p>
        </w:tc>
        <w:tc>
          <w:tcPr>
            <w:tcW w:w="557" w:type="dxa"/>
            <w:vAlign w:val="center"/>
          </w:tcPr>
          <w:p w14:paraId="0F39CE7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17</w:t>
            </w:r>
          </w:p>
        </w:tc>
        <w:tc>
          <w:tcPr>
            <w:tcW w:w="718" w:type="dxa"/>
            <w:vAlign w:val="center"/>
          </w:tcPr>
          <w:p w14:paraId="37B2786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18</w:t>
            </w:r>
          </w:p>
        </w:tc>
        <w:tc>
          <w:tcPr>
            <w:tcW w:w="715" w:type="dxa"/>
            <w:vAlign w:val="center"/>
          </w:tcPr>
          <w:p w14:paraId="54C20B1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19</w:t>
            </w:r>
          </w:p>
        </w:tc>
        <w:tc>
          <w:tcPr>
            <w:tcW w:w="569" w:type="dxa"/>
            <w:vAlign w:val="center"/>
          </w:tcPr>
          <w:p w14:paraId="332F6A7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20</w:t>
            </w:r>
          </w:p>
        </w:tc>
        <w:tc>
          <w:tcPr>
            <w:tcW w:w="490" w:type="dxa"/>
            <w:vAlign w:val="center"/>
          </w:tcPr>
          <w:p w14:paraId="3D14F2A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21</w:t>
            </w:r>
          </w:p>
        </w:tc>
        <w:tc>
          <w:tcPr>
            <w:tcW w:w="788" w:type="dxa"/>
            <w:vAlign w:val="center"/>
          </w:tcPr>
          <w:p w14:paraId="67AF0308">
            <w:pPr>
              <w:widowControl/>
              <w:spacing w:line="240" w:lineRule="auto"/>
              <w:jc w:val="left"/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22</w:t>
            </w:r>
          </w:p>
        </w:tc>
      </w:tr>
      <w:tr w14:paraId="0BFB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vAlign w:val="center"/>
          </w:tcPr>
          <w:p w14:paraId="6207CC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序号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478" w:type="dxa"/>
            <w:vAlign w:val="center"/>
          </w:tcPr>
          <w:p w14:paraId="604C7DE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一级分类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1*</w:t>
            </w:r>
          </w:p>
        </w:tc>
        <w:tc>
          <w:tcPr>
            <w:tcW w:w="811" w:type="dxa"/>
            <w:vAlign w:val="center"/>
          </w:tcPr>
          <w:p w14:paraId="7185F0E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二级分类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1*</w:t>
            </w:r>
          </w:p>
        </w:tc>
        <w:tc>
          <w:tcPr>
            <w:tcW w:w="496" w:type="dxa"/>
            <w:vAlign w:val="center"/>
          </w:tcPr>
          <w:p w14:paraId="3A78021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三级分类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464" w:type="dxa"/>
            <w:vAlign w:val="center"/>
          </w:tcPr>
          <w:p w14:paraId="28F63342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一级分类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1017" w:type="dxa"/>
            <w:vAlign w:val="center"/>
          </w:tcPr>
          <w:p w14:paraId="0819363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二级分类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471" w:type="dxa"/>
            <w:vAlign w:val="center"/>
          </w:tcPr>
          <w:p w14:paraId="4A4150D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三级分类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2</w:t>
            </w:r>
          </w:p>
        </w:tc>
        <w:tc>
          <w:tcPr>
            <w:tcW w:w="471" w:type="dxa"/>
            <w:vAlign w:val="center"/>
          </w:tcPr>
          <w:p w14:paraId="46C6394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技术类型</w:t>
            </w:r>
          </w:p>
          <w:p w14:paraId="3D90C42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954" w:type="dxa"/>
            <w:vAlign w:val="center"/>
          </w:tcPr>
          <w:p w14:paraId="75C1875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技术</w:t>
            </w:r>
          </w:p>
          <w:p w14:paraId="1C732FB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名称</w:t>
            </w:r>
          </w:p>
          <w:p w14:paraId="09FB329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471" w:type="dxa"/>
            <w:vAlign w:val="center"/>
          </w:tcPr>
          <w:p w14:paraId="04D1796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技术来源</w:t>
            </w:r>
          </w:p>
          <w:p w14:paraId="732BC32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504" w:type="dxa"/>
            <w:vAlign w:val="center"/>
          </w:tcPr>
          <w:p w14:paraId="70EB963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来源渠道</w:t>
            </w:r>
          </w:p>
          <w:p w14:paraId="18EEF2B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1055" w:type="dxa"/>
            <w:vAlign w:val="center"/>
          </w:tcPr>
          <w:p w14:paraId="21E2CAA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来源项目</w:t>
            </w:r>
          </w:p>
          <w:p w14:paraId="1486010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490" w:type="dxa"/>
            <w:vAlign w:val="center"/>
          </w:tcPr>
          <w:p w14:paraId="73E31E0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产出年份</w:t>
            </w:r>
          </w:p>
          <w:p w14:paraId="6B039EE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604" w:type="dxa"/>
            <w:vAlign w:val="center"/>
          </w:tcPr>
          <w:p w14:paraId="04F3CBC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技术状态</w:t>
            </w:r>
          </w:p>
          <w:p w14:paraId="17DD4C4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708" w:type="dxa"/>
            <w:vAlign w:val="center"/>
          </w:tcPr>
          <w:p w14:paraId="1FC37E4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适用对象及范围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708" w:type="dxa"/>
            <w:vAlign w:val="center"/>
          </w:tcPr>
          <w:p w14:paraId="29D1599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解决的难点问题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676" w:type="dxa"/>
            <w:vAlign w:val="center"/>
          </w:tcPr>
          <w:p w14:paraId="5F67CFB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基本原理</w:t>
            </w:r>
          </w:p>
          <w:p w14:paraId="2C98D76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557" w:type="dxa"/>
            <w:vAlign w:val="center"/>
          </w:tcPr>
          <w:p w14:paraId="7E8D6E0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技术描述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718" w:type="dxa"/>
            <w:vAlign w:val="center"/>
          </w:tcPr>
          <w:p w14:paraId="12C2DEE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推广应用情况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715" w:type="dxa"/>
            <w:vAlign w:val="center"/>
          </w:tcPr>
          <w:p w14:paraId="58EF28F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关键</w:t>
            </w:r>
          </w:p>
          <w:p w14:paraId="6A02DFF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词</w:t>
            </w:r>
            <w:r>
              <w:rPr>
                <w:rFonts w:eastAsia="宋体"/>
                <w:b/>
                <w:bCs/>
                <w:kern w:val="0"/>
                <w:sz w:val="21"/>
                <w:szCs w:val="21"/>
              </w:rPr>
              <w:t>*</w:t>
            </w:r>
          </w:p>
        </w:tc>
        <w:tc>
          <w:tcPr>
            <w:tcW w:w="569" w:type="dxa"/>
            <w:vAlign w:val="center"/>
          </w:tcPr>
          <w:p w14:paraId="0B572A4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应用案例名称*</w:t>
            </w:r>
          </w:p>
        </w:tc>
        <w:tc>
          <w:tcPr>
            <w:tcW w:w="490" w:type="dxa"/>
            <w:vAlign w:val="center"/>
          </w:tcPr>
          <w:p w14:paraId="29FE937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业主单位*</w:t>
            </w:r>
          </w:p>
        </w:tc>
        <w:tc>
          <w:tcPr>
            <w:tcW w:w="788" w:type="dxa"/>
            <w:vAlign w:val="center"/>
          </w:tcPr>
          <w:p w14:paraId="266BADEC">
            <w:pPr>
              <w:widowControl/>
              <w:spacing w:line="240" w:lineRule="auto"/>
              <w:jc w:val="left"/>
            </w:pPr>
            <w:r>
              <w:rPr>
                <w:rFonts w:eastAsia="宋体"/>
                <w:b/>
                <w:bCs/>
                <w:sz w:val="20"/>
                <w:szCs w:val="20"/>
              </w:rPr>
              <w:t>业主单位联系人*</w:t>
            </w:r>
          </w:p>
        </w:tc>
      </w:tr>
      <w:tr w14:paraId="3539D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vAlign w:val="center"/>
          </w:tcPr>
          <w:p w14:paraId="5C1836F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478" w:type="dxa"/>
            <w:vAlign w:val="center"/>
          </w:tcPr>
          <w:p w14:paraId="2802401C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811" w:type="dxa"/>
            <w:vAlign w:val="center"/>
          </w:tcPr>
          <w:p w14:paraId="79622E7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496" w:type="dxa"/>
            <w:vAlign w:val="center"/>
          </w:tcPr>
          <w:p w14:paraId="469E53B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464" w:type="dxa"/>
            <w:vAlign w:val="center"/>
          </w:tcPr>
          <w:p w14:paraId="42FE794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1017" w:type="dxa"/>
            <w:vAlign w:val="center"/>
          </w:tcPr>
          <w:p w14:paraId="37809FC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471" w:type="dxa"/>
            <w:vAlign w:val="center"/>
          </w:tcPr>
          <w:p w14:paraId="5C7E1AC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471" w:type="dxa"/>
            <w:vAlign w:val="center"/>
          </w:tcPr>
          <w:p w14:paraId="6CD58EA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57CE27AE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471" w:type="dxa"/>
            <w:vAlign w:val="center"/>
          </w:tcPr>
          <w:p w14:paraId="1AD5330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504" w:type="dxa"/>
            <w:vAlign w:val="center"/>
          </w:tcPr>
          <w:p w14:paraId="00134DD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1055" w:type="dxa"/>
            <w:vAlign w:val="center"/>
          </w:tcPr>
          <w:p w14:paraId="7F9DF0B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490" w:type="dxa"/>
            <w:vAlign w:val="center"/>
          </w:tcPr>
          <w:p w14:paraId="6928A4D9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604" w:type="dxa"/>
            <w:vAlign w:val="center"/>
          </w:tcPr>
          <w:p w14:paraId="574916C9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9FC03D3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42B7138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676" w:type="dxa"/>
            <w:vAlign w:val="center"/>
          </w:tcPr>
          <w:p w14:paraId="51A35AB1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557" w:type="dxa"/>
            <w:vAlign w:val="center"/>
          </w:tcPr>
          <w:p w14:paraId="02DB20FB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8" w:type="dxa"/>
            <w:vAlign w:val="center"/>
          </w:tcPr>
          <w:p w14:paraId="2B8CE725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15" w:type="dxa"/>
            <w:vAlign w:val="center"/>
          </w:tcPr>
          <w:p w14:paraId="578C457E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569" w:type="dxa"/>
          </w:tcPr>
          <w:p w14:paraId="3B52D574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490" w:type="dxa"/>
          </w:tcPr>
          <w:p w14:paraId="73D3A572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88" w:type="dxa"/>
            <w:vAlign w:val="center"/>
          </w:tcPr>
          <w:p w14:paraId="197EEC3F">
            <w:pPr>
              <w:widowControl/>
              <w:spacing w:line="240" w:lineRule="auto"/>
              <w:jc w:val="left"/>
            </w:pPr>
          </w:p>
        </w:tc>
      </w:tr>
    </w:tbl>
    <w:p w14:paraId="0786AB4A">
      <w:pPr>
        <w:spacing w:line="240" w:lineRule="auto"/>
        <w:rPr>
          <w:sz w:val="18"/>
          <w:szCs w:val="13"/>
        </w:rPr>
      </w:pPr>
    </w:p>
    <w:tbl>
      <w:tblPr>
        <w:tblStyle w:val="7"/>
        <w:tblW w:w="146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772"/>
        <w:gridCol w:w="773"/>
        <w:gridCol w:w="772"/>
        <w:gridCol w:w="772"/>
        <w:gridCol w:w="773"/>
        <w:gridCol w:w="772"/>
        <w:gridCol w:w="772"/>
        <w:gridCol w:w="773"/>
        <w:gridCol w:w="772"/>
        <w:gridCol w:w="772"/>
        <w:gridCol w:w="772"/>
        <w:gridCol w:w="773"/>
        <w:gridCol w:w="772"/>
        <w:gridCol w:w="772"/>
        <w:gridCol w:w="773"/>
        <w:gridCol w:w="772"/>
        <w:gridCol w:w="772"/>
        <w:gridCol w:w="773"/>
      </w:tblGrid>
      <w:tr w14:paraId="7C0E9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772" w:type="dxa"/>
            <w:vAlign w:val="center"/>
          </w:tcPr>
          <w:p w14:paraId="5465EF3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23</w:t>
            </w:r>
          </w:p>
        </w:tc>
        <w:tc>
          <w:tcPr>
            <w:tcW w:w="772" w:type="dxa"/>
            <w:vAlign w:val="center"/>
          </w:tcPr>
          <w:p w14:paraId="6596760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eastAsia="宋体"/>
                <w:kern w:val="0"/>
                <w:sz w:val="21"/>
                <w:szCs w:val="21"/>
              </w:rPr>
              <w:t>24</w:t>
            </w:r>
          </w:p>
        </w:tc>
        <w:tc>
          <w:tcPr>
            <w:tcW w:w="773" w:type="dxa"/>
            <w:vAlign w:val="center"/>
          </w:tcPr>
          <w:p w14:paraId="5839F59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25</w:t>
            </w:r>
          </w:p>
        </w:tc>
        <w:tc>
          <w:tcPr>
            <w:tcW w:w="772" w:type="dxa"/>
            <w:vAlign w:val="center"/>
          </w:tcPr>
          <w:p w14:paraId="428F1A3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26</w:t>
            </w:r>
          </w:p>
        </w:tc>
        <w:tc>
          <w:tcPr>
            <w:tcW w:w="772" w:type="dxa"/>
            <w:vAlign w:val="center"/>
          </w:tcPr>
          <w:p w14:paraId="06ED759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27</w:t>
            </w:r>
          </w:p>
        </w:tc>
        <w:tc>
          <w:tcPr>
            <w:tcW w:w="773" w:type="dxa"/>
            <w:vAlign w:val="center"/>
          </w:tcPr>
          <w:p w14:paraId="5EC4F1E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28</w:t>
            </w:r>
          </w:p>
        </w:tc>
        <w:tc>
          <w:tcPr>
            <w:tcW w:w="772" w:type="dxa"/>
            <w:vAlign w:val="center"/>
          </w:tcPr>
          <w:p w14:paraId="44801E4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29</w:t>
            </w:r>
          </w:p>
        </w:tc>
        <w:tc>
          <w:tcPr>
            <w:tcW w:w="772" w:type="dxa"/>
            <w:vAlign w:val="center"/>
          </w:tcPr>
          <w:p w14:paraId="021665F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30</w:t>
            </w:r>
          </w:p>
        </w:tc>
        <w:tc>
          <w:tcPr>
            <w:tcW w:w="773" w:type="dxa"/>
            <w:vAlign w:val="center"/>
          </w:tcPr>
          <w:p w14:paraId="30522B8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31</w:t>
            </w:r>
          </w:p>
        </w:tc>
        <w:tc>
          <w:tcPr>
            <w:tcW w:w="772" w:type="dxa"/>
            <w:vAlign w:val="center"/>
          </w:tcPr>
          <w:p w14:paraId="5B5C33A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32</w:t>
            </w:r>
          </w:p>
        </w:tc>
        <w:tc>
          <w:tcPr>
            <w:tcW w:w="772" w:type="dxa"/>
            <w:vAlign w:val="center"/>
          </w:tcPr>
          <w:p w14:paraId="7B378B0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33</w:t>
            </w:r>
          </w:p>
        </w:tc>
        <w:tc>
          <w:tcPr>
            <w:tcW w:w="772" w:type="dxa"/>
            <w:vAlign w:val="center"/>
          </w:tcPr>
          <w:p w14:paraId="1CDE60B2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34</w:t>
            </w:r>
          </w:p>
        </w:tc>
        <w:tc>
          <w:tcPr>
            <w:tcW w:w="773" w:type="dxa"/>
            <w:vAlign w:val="center"/>
          </w:tcPr>
          <w:p w14:paraId="1A30409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35</w:t>
            </w:r>
          </w:p>
        </w:tc>
        <w:tc>
          <w:tcPr>
            <w:tcW w:w="772" w:type="dxa"/>
            <w:vAlign w:val="center"/>
          </w:tcPr>
          <w:p w14:paraId="482AB5F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36</w:t>
            </w:r>
          </w:p>
        </w:tc>
        <w:tc>
          <w:tcPr>
            <w:tcW w:w="772" w:type="dxa"/>
            <w:vAlign w:val="center"/>
          </w:tcPr>
          <w:p w14:paraId="2993F87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37</w:t>
            </w:r>
          </w:p>
        </w:tc>
        <w:tc>
          <w:tcPr>
            <w:tcW w:w="773" w:type="dxa"/>
            <w:vAlign w:val="center"/>
          </w:tcPr>
          <w:p w14:paraId="2CB07D8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38</w:t>
            </w:r>
          </w:p>
        </w:tc>
        <w:tc>
          <w:tcPr>
            <w:tcW w:w="772" w:type="dxa"/>
            <w:vAlign w:val="center"/>
          </w:tcPr>
          <w:p w14:paraId="09CC344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39</w:t>
            </w:r>
          </w:p>
        </w:tc>
        <w:tc>
          <w:tcPr>
            <w:tcW w:w="772" w:type="dxa"/>
            <w:vAlign w:val="center"/>
          </w:tcPr>
          <w:p w14:paraId="79FF57C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40</w:t>
            </w:r>
          </w:p>
        </w:tc>
        <w:tc>
          <w:tcPr>
            <w:tcW w:w="773" w:type="dxa"/>
            <w:vAlign w:val="center"/>
          </w:tcPr>
          <w:p w14:paraId="53D70CB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  <w:r>
              <w:rPr>
                <w:rFonts w:hint="eastAsia" w:eastAsia="宋体"/>
                <w:kern w:val="0"/>
                <w:sz w:val="21"/>
                <w:szCs w:val="21"/>
              </w:rPr>
              <w:t>41</w:t>
            </w:r>
          </w:p>
        </w:tc>
      </w:tr>
      <w:tr w14:paraId="35D94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72" w:type="dxa"/>
            <w:vAlign w:val="center"/>
          </w:tcPr>
          <w:p w14:paraId="5735BDB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业主单位联系电话</w:t>
            </w:r>
          </w:p>
          <w:p w14:paraId="43BC3AF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27302BD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案例地址</w:t>
            </w:r>
          </w:p>
          <w:p w14:paraId="7E0EC3D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3" w:type="dxa"/>
            <w:vAlign w:val="center"/>
          </w:tcPr>
          <w:p w14:paraId="177B650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案例规模</w:t>
            </w:r>
          </w:p>
          <w:p w14:paraId="73DE615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3548B36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项目投运时间</w:t>
            </w:r>
          </w:p>
          <w:p w14:paraId="4118234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560D597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验收情况</w:t>
            </w:r>
          </w:p>
          <w:p w14:paraId="592E16C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3" w:type="dxa"/>
            <w:vAlign w:val="center"/>
          </w:tcPr>
          <w:p w14:paraId="582D97E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工艺流程</w:t>
            </w:r>
          </w:p>
          <w:p w14:paraId="682871A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729DB2A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工艺流程图</w:t>
            </w:r>
          </w:p>
        </w:tc>
        <w:tc>
          <w:tcPr>
            <w:tcW w:w="772" w:type="dxa"/>
            <w:vAlign w:val="center"/>
          </w:tcPr>
          <w:p w14:paraId="26DB31A5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污染防治效果和达标情况*</w:t>
            </w:r>
          </w:p>
        </w:tc>
        <w:tc>
          <w:tcPr>
            <w:tcW w:w="773" w:type="dxa"/>
            <w:vAlign w:val="center"/>
          </w:tcPr>
          <w:p w14:paraId="420C485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二次污染治理情况</w:t>
            </w:r>
          </w:p>
          <w:p w14:paraId="6C40947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048D598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碳排放情况*</w:t>
            </w:r>
          </w:p>
        </w:tc>
        <w:tc>
          <w:tcPr>
            <w:tcW w:w="772" w:type="dxa"/>
            <w:vAlign w:val="center"/>
          </w:tcPr>
          <w:p w14:paraId="3DB13D7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资源节约和综合利用情况*</w:t>
            </w:r>
          </w:p>
        </w:tc>
        <w:tc>
          <w:tcPr>
            <w:tcW w:w="772" w:type="dxa"/>
            <w:vAlign w:val="center"/>
          </w:tcPr>
          <w:p w14:paraId="5390678E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投资费用</w:t>
            </w:r>
          </w:p>
          <w:p w14:paraId="65E1A48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3" w:type="dxa"/>
            <w:vAlign w:val="center"/>
          </w:tcPr>
          <w:p w14:paraId="1C7299A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运行费用</w:t>
            </w:r>
          </w:p>
          <w:p w14:paraId="737C783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091E030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经济收益</w:t>
            </w:r>
          </w:p>
        </w:tc>
        <w:tc>
          <w:tcPr>
            <w:tcW w:w="772" w:type="dxa"/>
            <w:vAlign w:val="center"/>
          </w:tcPr>
          <w:p w14:paraId="5F66B38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应用案例照片</w:t>
            </w:r>
          </w:p>
        </w:tc>
        <w:tc>
          <w:tcPr>
            <w:tcW w:w="773" w:type="dxa"/>
            <w:vAlign w:val="center"/>
          </w:tcPr>
          <w:p w14:paraId="020129C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申报单位</w:t>
            </w:r>
          </w:p>
          <w:p w14:paraId="01AD00A1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64FDD69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sz w:val="20"/>
                <w:szCs w:val="20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技术联系人</w:t>
            </w:r>
          </w:p>
          <w:p w14:paraId="791E2ED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772" w:type="dxa"/>
            <w:vAlign w:val="center"/>
          </w:tcPr>
          <w:p w14:paraId="15F9194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技术联系人电话*</w:t>
            </w:r>
          </w:p>
        </w:tc>
        <w:tc>
          <w:tcPr>
            <w:tcW w:w="773" w:type="dxa"/>
            <w:vAlign w:val="center"/>
          </w:tcPr>
          <w:p w14:paraId="104B5A7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宋体"/>
                <w:b/>
                <w:bCs/>
                <w:sz w:val="20"/>
                <w:szCs w:val="20"/>
              </w:rPr>
              <w:t>电子</w:t>
            </w:r>
            <w:r>
              <w:rPr>
                <w:rFonts w:hint="eastAsia" w:eastAsia="宋体"/>
                <w:b/>
                <w:bCs/>
                <w:sz w:val="20"/>
                <w:szCs w:val="20"/>
              </w:rPr>
              <w:t>邮</w:t>
            </w:r>
            <w:r>
              <w:rPr>
                <w:rFonts w:eastAsia="宋体"/>
                <w:b/>
                <w:bCs/>
                <w:sz w:val="20"/>
                <w:szCs w:val="20"/>
              </w:rPr>
              <w:t>箱</w:t>
            </w:r>
          </w:p>
        </w:tc>
      </w:tr>
      <w:tr w14:paraId="6A29B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772" w:type="dxa"/>
            <w:vAlign w:val="center"/>
          </w:tcPr>
          <w:p w14:paraId="6B000E12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7C28B0B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400F3C3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2385A93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59B9E61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4BBD0042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2CBFC02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533AE896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15F9B596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27B7EEF8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565771C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73B44597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65DEA671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29A42F2B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1AB2509A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45CADE77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12C54FC1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2" w:type="dxa"/>
            <w:vAlign w:val="center"/>
          </w:tcPr>
          <w:p w14:paraId="36914E65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  <w:tc>
          <w:tcPr>
            <w:tcW w:w="773" w:type="dxa"/>
            <w:vAlign w:val="center"/>
          </w:tcPr>
          <w:p w14:paraId="7F7943C4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eastAsia="宋体"/>
                <w:kern w:val="0"/>
                <w:sz w:val="21"/>
                <w:szCs w:val="21"/>
              </w:rPr>
            </w:pPr>
          </w:p>
        </w:tc>
      </w:tr>
    </w:tbl>
    <w:p w14:paraId="5D4D4545"/>
    <w:sectPr>
      <w:footerReference r:id="rId6" w:type="default"/>
      <w:pgSz w:w="16838" w:h="11906" w:orient="landscape"/>
      <w:pgMar w:top="1800" w:right="1440" w:bottom="1800" w:left="1440" w:header="851" w:footer="992" w:gutter="0"/>
      <w:pgNumType w:start="1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511AEA-D954-4562-90EB-AD95915FA6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B45A76D-196D-4609-AFBB-79B17CD9AE6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948FF2E-5D6F-4CBD-ACE1-C37FBC59883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C5FC549-BD35-4457-B0BE-757F19C5E503}"/>
  </w:font>
  <w:font w:name="方正仿宋_GBK">
    <w:altName w:val="仿宋_GB2312"/>
    <w:panose1 w:val="020B0604020202020204"/>
    <w:charset w:val="86"/>
    <w:family w:val="auto"/>
    <w:pitch w:val="default"/>
    <w:sig w:usb0="00000000" w:usb1="00000000" w:usb2="00000000" w:usb3="00000000" w:csb0="00040000" w:csb1="00000000"/>
    <w:embedRegular r:id="rId5" w:fontKey="{6732D9ED-C903-46DB-A357-36FCBB2CA228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6" w:fontKey="{057021FC-E247-4CA9-A603-8290E88DF3D5}"/>
  </w:font>
  <w:font w:name="方正楷体_GBK">
    <w:altName w:val="楷体_GB2312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FD22CBE-422A-4FD4-B275-677F9D163BF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8" w:fontKey="{2D7D1DE9-9BC2-461F-B86F-125638872B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7EAAA">
    <w:pPr>
      <w:pStyle w:val="5"/>
      <w:rPr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58B6FA">
    <w:pPr>
      <w:pStyle w:val="5"/>
      <w:jc w:val="center"/>
    </w:pPr>
    <w:r>
      <w:t xml:space="preserve">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FB00A2"/>
    <w:multiLevelType w:val="multilevel"/>
    <w:tmpl w:val="3DFB00A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japaneseCounting"/>
      <w:lvlText w:val="（%2）"/>
      <w:lvlJc w:val="left"/>
      <w:pPr>
        <w:ind w:left="1500" w:hanging="10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88015D"/>
    <w:rsid w:val="001859BF"/>
    <w:rsid w:val="002B4D09"/>
    <w:rsid w:val="00361621"/>
    <w:rsid w:val="00562099"/>
    <w:rsid w:val="006805DB"/>
    <w:rsid w:val="006C56A2"/>
    <w:rsid w:val="006D0691"/>
    <w:rsid w:val="008E4FAB"/>
    <w:rsid w:val="009C604A"/>
    <w:rsid w:val="00B91978"/>
    <w:rsid w:val="00CA6830"/>
    <w:rsid w:val="00E92CC6"/>
    <w:rsid w:val="00EA2DE4"/>
    <w:rsid w:val="00F0382F"/>
    <w:rsid w:val="00F204F6"/>
    <w:rsid w:val="00FA6F02"/>
    <w:rsid w:val="0E5434E9"/>
    <w:rsid w:val="0FA32F07"/>
    <w:rsid w:val="10A5781E"/>
    <w:rsid w:val="1988015D"/>
    <w:rsid w:val="1CC8428C"/>
    <w:rsid w:val="20710C08"/>
    <w:rsid w:val="2C7E318B"/>
    <w:rsid w:val="2F3F7D36"/>
    <w:rsid w:val="342C4A94"/>
    <w:rsid w:val="35651436"/>
    <w:rsid w:val="37B68FF5"/>
    <w:rsid w:val="46780E1B"/>
    <w:rsid w:val="4BAFD125"/>
    <w:rsid w:val="570F2DB5"/>
    <w:rsid w:val="79714752"/>
    <w:rsid w:val="7F3F6C7B"/>
    <w:rsid w:val="BBFD1C43"/>
    <w:rsid w:val="EAECB2DA"/>
    <w:rsid w:val="ECFE617C"/>
    <w:rsid w:val="FDA76698"/>
    <w:rsid w:val="FDD8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360" w:lineRule="auto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Arial" w:hAnsi="Arial" w:eastAsia="楷体_GB2312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outlineLvl w:val="2"/>
    </w:pPr>
    <w:rPr>
      <w:b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9">
    <w:name w:val="Hyperlink"/>
    <w:unhideWhenUsed/>
    <w:qFormat/>
    <w:uiPriority w:val="99"/>
    <w:rPr>
      <w:color w:val="0563C1"/>
      <w:u w:val="single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6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2">
    <w:name w:val="修订1"/>
    <w:hidden/>
    <w:unhideWhenUsed/>
    <w:qFormat/>
    <w:uiPriority w:val="99"/>
    <w:pPr>
      <w:spacing w:after="160" w:line="278" w:lineRule="auto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table" w:customStyle="1" w:styleId="13">
    <w:name w:val="网格型1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4">
    <w:name w:val="Revision"/>
    <w:hidden/>
    <w:unhideWhenUsed/>
    <w:qFormat/>
    <w:uiPriority w:val="99"/>
    <w:pPr>
      <w:spacing w:after="0" w:line="240" w:lineRule="auto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4897</Words>
  <Characters>5084</Characters>
  <Lines>40</Lines>
  <Paragraphs>11</Paragraphs>
  <TotalTime>25</TotalTime>
  <ScaleCrop>false</ScaleCrop>
  <LinksUpToDate>false</LinksUpToDate>
  <CharactersWithSpaces>5186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2026-09-18T00:22:00Z</dcterms:created>
  <dc:creator>涂莹燕</dc:creator>
  <cp:lastModifiedBy>Crazy@nT</cp:lastModifiedBy>
  <dcterms:modified xsi:type="dcterms:W3CDTF">2026-10-23T01:05:27Z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4FB98D7844AC4CEDB92E6739FAC2C678_13</vt:lpwstr>
  </property>
  <property fmtid="{D5CDD505-2E9C-101B-9397-08002B2CF9AE}" pid="4" name="KSOTemplateDocerSaveRecord">
    <vt:lpwstr>eyJoZGlkIjoiMGJkYTQ4ZmY1YTllMTUwMzE1NTc3NzdkOWRiOTAxZGEiLCJ1c2VySWQiOiI3MDA3ODkxNzQifQ==</vt:lpwstr>
  </property>
</Properties>
</file>