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6CFD" w14:textId="77777777" w:rsidR="007D7E50" w:rsidRPr="00BE2145" w:rsidRDefault="007D7E50" w:rsidP="007D7E50">
      <w:pPr>
        <w:rPr>
          <w:rFonts w:ascii="仿宋_GB2312" w:eastAsia="仿宋_GB2312"/>
          <w:sz w:val="32"/>
          <w:szCs w:val="32"/>
        </w:rPr>
      </w:pPr>
      <w:r w:rsidRPr="00BE2145">
        <w:rPr>
          <w:rFonts w:ascii="仿宋_GB2312" w:eastAsia="仿宋_GB2312" w:hint="eastAsia"/>
          <w:sz w:val="32"/>
          <w:szCs w:val="32"/>
        </w:rPr>
        <w:t>附件</w:t>
      </w:r>
    </w:p>
    <w:p w14:paraId="212FDA10" w14:textId="20F0C720" w:rsidR="007D7E50" w:rsidRDefault="007D7E50" w:rsidP="007D7E50">
      <w:pPr>
        <w:jc w:val="center"/>
        <w:rPr>
          <w:rFonts w:ascii="方正小标宋简体" w:eastAsia="方正小标宋简体"/>
          <w:sz w:val="44"/>
          <w:szCs w:val="44"/>
        </w:rPr>
      </w:pPr>
      <w:r w:rsidRPr="00E968BB">
        <w:rPr>
          <w:rFonts w:ascii="方正小标宋简体" w:eastAsia="方正小标宋简体" w:hint="eastAsia"/>
          <w:sz w:val="44"/>
          <w:szCs w:val="44"/>
        </w:rPr>
        <w:t>国家生态环境科技成果转化综合服务平台</w:t>
      </w:r>
      <w:r>
        <w:rPr>
          <w:rFonts w:ascii="方正小标宋简体" w:eastAsia="方正小标宋简体" w:hint="eastAsia"/>
          <w:sz w:val="44"/>
          <w:szCs w:val="44"/>
        </w:rPr>
        <w:t>第</w:t>
      </w:r>
      <w:r w:rsidR="002D29FC"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批入</w:t>
      </w:r>
      <w:r w:rsidRPr="00E968BB">
        <w:rPr>
          <w:rFonts w:ascii="方正小标宋简体" w:eastAsia="方正小标宋简体" w:hint="eastAsia"/>
          <w:sz w:val="44"/>
          <w:szCs w:val="44"/>
        </w:rPr>
        <w:t>库技术清单</w:t>
      </w:r>
    </w:p>
    <w:p w14:paraId="2201873A" w14:textId="2FAD6E0C" w:rsidR="00827E60" w:rsidRDefault="00827E60" w:rsidP="00827E60">
      <w:pPr>
        <w:rPr>
          <w:rFonts w:ascii="方正小标宋简体" w:eastAsia="方正小标宋简体"/>
          <w:sz w:val="44"/>
          <w:szCs w:val="44"/>
        </w:rPr>
      </w:pPr>
    </w:p>
    <w:tbl>
      <w:tblPr>
        <w:tblW w:w="5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321"/>
        <w:gridCol w:w="3795"/>
      </w:tblGrid>
      <w:tr w:rsidR="00827E60" w14:paraId="1401CF7E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284F37FC" w14:textId="77777777" w:rsidR="00827E60" w:rsidRDefault="00827E60" w:rsidP="00A837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02238549" w14:textId="77777777" w:rsidR="00827E60" w:rsidRDefault="00827E60" w:rsidP="00A837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技术名称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7BCE09E" w14:textId="77777777" w:rsidR="00827E60" w:rsidRDefault="00827E60" w:rsidP="00A83734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推荐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自荐单位</w:t>
            </w:r>
          </w:p>
        </w:tc>
      </w:tr>
      <w:tr w:rsidR="00827E60" w14:paraId="54857884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2481C0D5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20CF7DBA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水质指纹污染预警溯源技术与仪器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531713F3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</w:p>
          <w:p w14:paraId="376520C7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苏州国溯环境发展有限公司</w:t>
            </w:r>
          </w:p>
          <w:p w14:paraId="3DA7416B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苏州国溯科技有限公司</w:t>
            </w:r>
          </w:p>
        </w:tc>
      </w:tr>
      <w:tr w:rsidR="00827E60" w14:paraId="3D2308DC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1F6D4735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3E517B45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生态型下沉式再生水厂集约构建与资源化利用技术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56F2D6B0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国投信开水环境投资有限公司</w:t>
            </w:r>
          </w:p>
        </w:tc>
      </w:tr>
      <w:tr w:rsidR="00827E60" w14:paraId="0731794C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0417C17C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1E665232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二氧化氯氧化协同干法一体化脱硫脱硝技术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566BF8B7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中晶环境科技股份有限公司</w:t>
            </w:r>
          </w:p>
        </w:tc>
      </w:tr>
      <w:tr w:rsidR="00827E60" w14:paraId="52042A7B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100712E8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7A6D0DE4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智能油烟净化系统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44BAEC33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成都欧瑞康环保科技有限公司</w:t>
            </w:r>
          </w:p>
        </w:tc>
      </w:tr>
      <w:tr w:rsidR="00827E60" w14:paraId="16D16D37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04DE953E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6A1015DB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废荧光灯及其他含汞电光源无害化处理技术研究与应用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06236474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四川长虹格润环保科技股份有限公司</w:t>
            </w:r>
          </w:p>
        </w:tc>
      </w:tr>
      <w:tr w:rsidR="00827E60" w14:paraId="13B55C5A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7B579DDC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6B4FFAAE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一种基于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EPSB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高效菌种对底泥进行原位治理的技术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7650C57E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四川清和科技有限公司</w:t>
            </w:r>
          </w:p>
        </w:tc>
      </w:tr>
      <w:tr w:rsidR="00827E60" w14:paraId="36880191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2FA499A0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58A65A0D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泡菜废水处理系统专利技术应用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00D99724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四川希望环保工程技术公司</w:t>
            </w:r>
          </w:p>
        </w:tc>
      </w:tr>
      <w:tr w:rsidR="00827E60" w14:paraId="20A2E2E7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1AB0E814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0FC40263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低碳高效花园式污水处理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(PASG)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6D9C4F80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四川云水清生态环境科技有限公司</w:t>
            </w:r>
          </w:p>
        </w:tc>
      </w:tr>
      <w:tr w:rsidR="00827E60" w14:paraId="2BF7C4C2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23E78612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040F2554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乡村分散式智慧膜生物污水处理系统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(IMBRS)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5417B140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四川世纪景程环保科技有限公司</w:t>
            </w:r>
          </w:p>
        </w:tc>
      </w:tr>
      <w:tr w:rsidR="00827E60" w14:paraId="775CA050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5B441E84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5F539833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重污染行业污水处理设施排放在线监测与控制系统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502CC19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四川绿臣环境资源管理咨询有限公司</w:t>
            </w:r>
          </w:p>
        </w:tc>
      </w:tr>
      <w:tr w:rsidR="00827E60" w14:paraId="62CE06C9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377F16F9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21A11651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铝灰三段脱氨无害化处理及深度资源化综合利用关键技术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3BE1DC52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湖南绿脉环保科技股份有限公司</w:t>
            </w:r>
          </w:p>
        </w:tc>
      </w:tr>
      <w:tr w:rsidR="00827E60" w14:paraId="4AE5D218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14E7346C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04D2E031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生活垃圾焚烧飞灰等离子体熔融资源化利用技术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8EF59D2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江苏天楹等离子体科技有限公司</w:t>
            </w:r>
          </w:p>
          <w:p w14:paraId="0155929A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江苏天楹环保能源成套设备有限公司</w:t>
            </w:r>
          </w:p>
        </w:tc>
      </w:tr>
      <w:tr w:rsidR="00827E60" w14:paraId="64767755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6DB9CCBE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0BF07B27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智能模块化污水处理技术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23B150D3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安徽舜禹水务股份有限公司</w:t>
            </w:r>
          </w:p>
        </w:tc>
      </w:tr>
      <w:tr w:rsidR="00827E60" w14:paraId="06E3C812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2FCCD910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60B004D7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高浓度复合粉末载体生物流化床技术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5BB697A0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湖南三友环保科技有限公司</w:t>
            </w:r>
          </w:p>
        </w:tc>
      </w:tr>
      <w:tr w:rsidR="00827E60" w14:paraId="0A755BF8" w14:textId="77777777" w:rsidTr="00A83734">
        <w:trPr>
          <w:trHeight w:val="317"/>
          <w:jc w:val="center"/>
        </w:trPr>
        <w:tc>
          <w:tcPr>
            <w:tcW w:w="357" w:type="pct"/>
            <w:shd w:val="clear" w:color="auto" w:fill="auto"/>
            <w:noWrap/>
            <w:vAlign w:val="center"/>
          </w:tcPr>
          <w:p w14:paraId="6B7F0013" w14:textId="77777777" w:rsidR="00827E60" w:rsidRDefault="00827E60" w:rsidP="00A83734">
            <w:pPr>
              <w:widowControl/>
              <w:numPr>
                <w:ilvl w:val="0"/>
                <w:numId w:val="1"/>
              </w:numPr>
              <w:tabs>
                <w:tab w:val="clear" w:pos="420"/>
                <w:tab w:val="left" w:pos="0"/>
              </w:tabs>
              <w:spacing w:line="360" w:lineRule="auto"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shd w:val="clear" w:color="auto" w:fill="auto"/>
            <w:noWrap/>
            <w:vAlign w:val="center"/>
          </w:tcPr>
          <w:p w14:paraId="0232D92F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低氧高浓度活性污泥法生物技术</w:t>
            </w:r>
          </w:p>
        </w:tc>
        <w:tc>
          <w:tcPr>
            <w:tcW w:w="1933" w:type="pct"/>
            <w:shd w:val="clear" w:color="auto" w:fill="auto"/>
            <w:vAlign w:val="center"/>
          </w:tcPr>
          <w:p w14:paraId="73C29259" w14:textId="77777777" w:rsidR="00827E60" w:rsidRDefault="00827E60" w:rsidP="00A83734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北京源超清环境科技发展有限公司</w:t>
            </w:r>
          </w:p>
        </w:tc>
      </w:tr>
    </w:tbl>
    <w:p w14:paraId="2B63A21F" w14:textId="77777777" w:rsidR="00827E60" w:rsidRPr="00827E60" w:rsidRDefault="00827E60" w:rsidP="00827E60">
      <w:pPr>
        <w:rPr>
          <w:rFonts w:ascii="方正小标宋简体" w:eastAsia="方正小标宋简体"/>
          <w:sz w:val="44"/>
          <w:szCs w:val="44"/>
        </w:rPr>
      </w:pPr>
    </w:p>
    <w:sectPr w:rsidR="00827E60" w:rsidRPr="00827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2620" w14:textId="77777777" w:rsidR="00687693" w:rsidRDefault="00687693" w:rsidP="00193598">
      <w:r>
        <w:separator/>
      </w:r>
    </w:p>
  </w:endnote>
  <w:endnote w:type="continuationSeparator" w:id="0">
    <w:p w14:paraId="440A2226" w14:textId="77777777" w:rsidR="00687693" w:rsidRDefault="00687693" w:rsidP="00193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7CDA3" w14:textId="77777777" w:rsidR="00687693" w:rsidRDefault="00687693" w:rsidP="00193598">
      <w:r>
        <w:separator/>
      </w:r>
    </w:p>
  </w:footnote>
  <w:footnote w:type="continuationSeparator" w:id="0">
    <w:p w14:paraId="1F4FD740" w14:textId="77777777" w:rsidR="00687693" w:rsidRDefault="00687693" w:rsidP="00193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3078F4"/>
    <w:multiLevelType w:val="multilevel"/>
    <w:tmpl w:val="833078F4"/>
    <w:lvl w:ilvl="0">
      <w:start w:val="1"/>
      <w:numFmt w:val="decimal"/>
      <w:suff w:val="nothing"/>
      <w:lvlText w:val="%1"/>
      <w:lvlJc w:val="left"/>
      <w:pPr>
        <w:tabs>
          <w:tab w:val="left" w:pos="420"/>
        </w:tabs>
        <w:ind w:left="0" w:firstLine="0"/>
      </w:pPr>
      <w:rPr>
        <w:rFonts w:ascii="Times New Roman" w:eastAsia="宋体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8A"/>
    <w:rsid w:val="000B28D7"/>
    <w:rsid w:val="00193598"/>
    <w:rsid w:val="002D29FC"/>
    <w:rsid w:val="005B04AF"/>
    <w:rsid w:val="00687693"/>
    <w:rsid w:val="00717972"/>
    <w:rsid w:val="007D7E50"/>
    <w:rsid w:val="00827E60"/>
    <w:rsid w:val="008C725E"/>
    <w:rsid w:val="00936414"/>
    <w:rsid w:val="009B635E"/>
    <w:rsid w:val="009B7C4B"/>
    <w:rsid w:val="00AA0BC9"/>
    <w:rsid w:val="00D16E8A"/>
    <w:rsid w:val="00D6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311DD"/>
  <w15:chartTrackingRefBased/>
  <w15:docId w15:val="{9511F3C3-D5D6-4214-86C8-420815BD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5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35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35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35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邸慧萍</dc:creator>
  <cp:keywords/>
  <dc:description/>
  <cp:lastModifiedBy>office</cp:lastModifiedBy>
  <cp:revision>6</cp:revision>
  <dcterms:created xsi:type="dcterms:W3CDTF">2022-01-18T06:35:00Z</dcterms:created>
  <dcterms:modified xsi:type="dcterms:W3CDTF">2022-01-24T04:36:00Z</dcterms:modified>
</cp:coreProperties>
</file>