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48" w:rsidRDefault="00746B02">
      <w:pPr>
        <w:rPr>
          <w:rFonts w:ascii="仿宋_GB2312" w:eastAsia="仿宋_GB2312"/>
          <w:sz w:val="30"/>
          <w:szCs w:val="30"/>
        </w:rPr>
      </w:pPr>
      <w:r>
        <w:rPr>
          <w:rFonts w:ascii="仿宋_GB2312" w:eastAsia="仿宋_GB2312" w:hint="eastAsia"/>
          <w:sz w:val="30"/>
          <w:szCs w:val="30"/>
        </w:rPr>
        <w:t>附件</w:t>
      </w:r>
      <w:bookmarkStart w:id="0" w:name="_GoBack"/>
      <w:bookmarkEnd w:id="0"/>
    </w:p>
    <w:p w:rsidR="00E67348" w:rsidRDefault="00746B02">
      <w:pPr>
        <w:spacing w:before="100" w:beforeAutospacing="1" w:after="100" w:afterAutospacing="1"/>
        <w:jc w:val="center"/>
        <w:rPr>
          <w:rFonts w:ascii="方正小标宋简体" w:eastAsia="方正小标宋简体"/>
          <w:b/>
          <w:sz w:val="30"/>
          <w:szCs w:val="30"/>
        </w:rPr>
      </w:pPr>
      <w:r>
        <w:rPr>
          <w:rFonts w:ascii="方正小标宋简体" w:eastAsia="方正小标宋简体" w:hint="eastAsia"/>
          <w:b/>
          <w:sz w:val="30"/>
          <w:szCs w:val="30"/>
        </w:rPr>
        <w:t>工业园区环境污染第三方治理/服务典型案例征集表格</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5926"/>
      </w:tblGrid>
      <w:tr w:rsidR="00E67348">
        <w:trPr>
          <w:trHeight w:val="528"/>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第三方治理案例名称</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案例名称：</w:t>
            </w:r>
          </w:p>
        </w:tc>
      </w:tr>
      <w:tr w:rsidR="00E67348">
        <w:trPr>
          <w:trHeight w:val="528"/>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第三方治理单位名称</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单位名称：</w:t>
            </w:r>
          </w:p>
        </w:tc>
      </w:tr>
      <w:tr w:rsidR="00E67348">
        <w:trPr>
          <w:trHeight w:val="528"/>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第三方治理单位负责人、手机、邮箱</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姓名/职务：</w:t>
            </w:r>
          </w:p>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手机号：</w:t>
            </w:r>
          </w:p>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邮箱：</w:t>
            </w:r>
          </w:p>
        </w:tc>
      </w:tr>
      <w:tr w:rsidR="00E67348">
        <w:trPr>
          <w:trHeight w:val="528"/>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案例所在工业园区联系人、手机、邮箱</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姓名/职务：</w:t>
            </w:r>
          </w:p>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手机号：</w:t>
            </w:r>
          </w:p>
          <w:p w:rsidR="00E67348" w:rsidRDefault="00746B02">
            <w:pPr>
              <w:spacing w:before="100" w:beforeAutospacing="1" w:after="100" w:afterAutospacing="1" w:line="320" w:lineRule="exact"/>
              <w:rPr>
                <w:rFonts w:ascii="等线" w:eastAsia="等线" w:hAnsi="等线" w:cs="仿宋_GB2312"/>
                <w:sz w:val="24"/>
                <w:szCs w:val="24"/>
              </w:rPr>
            </w:pPr>
            <w:r>
              <w:rPr>
                <w:rFonts w:ascii="等线" w:eastAsia="等线" w:hAnsi="等线" w:cs="仿宋_GB2312" w:hint="eastAsia"/>
                <w:sz w:val="24"/>
                <w:szCs w:val="24"/>
              </w:rPr>
              <w:t>邮箱：</w:t>
            </w:r>
          </w:p>
        </w:tc>
      </w:tr>
      <w:tr w:rsidR="00E67348">
        <w:trPr>
          <w:trHeight w:val="1133"/>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案例所在工业园区简介</w:t>
            </w:r>
          </w:p>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（可另附纸）</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E67348">
            <w:pPr>
              <w:spacing w:before="100" w:beforeAutospacing="1" w:after="100" w:afterAutospacing="1" w:line="320" w:lineRule="exact"/>
              <w:jc w:val="center"/>
              <w:rPr>
                <w:rFonts w:ascii="等线" w:eastAsia="等线" w:hAnsi="等线" w:cs="仿宋_GB2312"/>
                <w:sz w:val="24"/>
                <w:szCs w:val="24"/>
              </w:rPr>
            </w:pPr>
          </w:p>
        </w:tc>
      </w:tr>
      <w:tr w:rsidR="00E67348">
        <w:trPr>
          <w:trHeight w:val="1277"/>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第三方治理单位简介</w:t>
            </w:r>
          </w:p>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（可另附纸）</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E67348">
            <w:pPr>
              <w:spacing w:before="100" w:beforeAutospacing="1" w:after="100" w:afterAutospacing="1" w:line="320" w:lineRule="exact"/>
              <w:jc w:val="center"/>
              <w:rPr>
                <w:rFonts w:ascii="等线" w:eastAsia="等线" w:hAnsi="等线" w:cs="仿宋_GB2312"/>
                <w:sz w:val="24"/>
                <w:szCs w:val="24"/>
              </w:rPr>
            </w:pPr>
          </w:p>
        </w:tc>
      </w:tr>
      <w:tr w:rsidR="00E67348">
        <w:trPr>
          <w:trHeight w:val="1353"/>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专业领域及技术特长(包括但不限于专业领域介绍、技术名称、原理、所获专利、奖励、荣誉、资质证书等)</w:t>
            </w:r>
          </w:p>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（可另附纸）</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E67348">
            <w:pPr>
              <w:spacing w:before="100" w:beforeAutospacing="1" w:after="100" w:afterAutospacing="1" w:line="320" w:lineRule="exact"/>
              <w:jc w:val="center"/>
              <w:rPr>
                <w:rFonts w:ascii="等线" w:eastAsia="等线" w:hAnsi="等线" w:cs="仿宋_GB2312"/>
                <w:sz w:val="24"/>
                <w:szCs w:val="24"/>
              </w:rPr>
            </w:pPr>
          </w:p>
        </w:tc>
      </w:tr>
      <w:tr w:rsidR="00E67348">
        <w:trPr>
          <w:trHeight w:val="1347"/>
        </w:trPr>
        <w:tc>
          <w:tcPr>
            <w:tcW w:w="2729" w:type="dxa"/>
            <w:tcBorders>
              <w:top w:val="single" w:sz="4" w:space="0" w:color="auto"/>
              <w:left w:val="single" w:sz="4" w:space="0" w:color="auto"/>
              <w:bottom w:val="single" w:sz="4" w:space="0" w:color="auto"/>
              <w:right w:val="single" w:sz="4" w:space="0" w:color="auto"/>
            </w:tcBorders>
            <w:vAlign w:val="center"/>
          </w:tcPr>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主要技术力量(技术人员组成)</w:t>
            </w:r>
          </w:p>
          <w:p w:rsidR="00E67348" w:rsidRDefault="00746B02">
            <w:pPr>
              <w:spacing w:before="100" w:beforeAutospacing="1" w:after="100" w:afterAutospacing="1" w:line="320" w:lineRule="exact"/>
              <w:jc w:val="center"/>
              <w:rPr>
                <w:rFonts w:ascii="等线" w:eastAsia="等线" w:hAnsi="等线" w:cs="仿宋_GB2312"/>
                <w:sz w:val="24"/>
                <w:szCs w:val="24"/>
              </w:rPr>
            </w:pPr>
            <w:r>
              <w:rPr>
                <w:rFonts w:ascii="等线" w:eastAsia="等线" w:hAnsi="等线" w:cs="仿宋_GB2312" w:hint="eastAsia"/>
                <w:sz w:val="24"/>
                <w:szCs w:val="24"/>
              </w:rPr>
              <w:t>（可另附纸）</w:t>
            </w:r>
          </w:p>
        </w:tc>
        <w:tc>
          <w:tcPr>
            <w:tcW w:w="5926" w:type="dxa"/>
            <w:tcBorders>
              <w:top w:val="single" w:sz="4" w:space="0" w:color="auto"/>
              <w:left w:val="single" w:sz="4" w:space="0" w:color="auto"/>
              <w:bottom w:val="single" w:sz="4" w:space="0" w:color="auto"/>
              <w:right w:val="single" w:sz="4" w:space="0" w:color="auto"/>
            </w:tcBorders>
            <w:vAlign w:val="center"/>
          </w:tcPr>
          <w:p w:rsidR="00E67348" w:rsidRDefault="00E67348">
            <w:pPr>
              <w:spacing w:before="100" w:beforeAutospacing="1" w:after="100" w:afterAutospacing="1" w:line="320" w:lineRule="exact"/>
              <w:jc w:val="center"/>
              <w:rPr>
                <w:rFonts w:ascii="等线" w:eastAsia="等线" w:hAnsi="等线" w:cs="仿宋_GB2312"/>
                <w:sz w:val="24"/>
                <w:szCs w:val="24"/>
              </w:rPr>
            </w:pPr>
          </w:p>
        </w:tc>
      </w:tr>
    </w:tbl>
    <w:p w:rsidR="00E67348" w:rsidRDefault="00746B02">
      <w:pPr>
        <w:spacing w:before="100" w:beforeAutospacing="1" w:after="100" w:afterAutospacing="1" w:line="320" w:lineRule="exact"/>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注：报名表要填写完整，不得有空项，如无内容请填“无”，并请将项目合同、项目审批/核准或备案文件、验收/检测报告、客户意见等文件的原件扫描件或复印件的电子件和纸质件一同发送至联系人地址。</w:t>
      </w:r>
    </w:p>
    <w:p w:rsidR="00E67348" w:rsidRDefault="00E67348">
      <w:pPr>
        <w:spacing w:before="100" w:beforeAutospacing="1" w:after="100" w:afterAutospacing="1" w:line="320" w:lineRule="exact"/>
        <w:jc w:val="left"/>
        <w:rPr>
          <w:rFonts w:ascii="仿宋_GB2312" w:eastAsia="仿宋_GB2312" w:hAnsi="仿宋_GB2312" w:cs="仿宋_GB2312"/>
          <w:b/>
          <w:sz w:val="24"/>
          <w:szCs w:val="24"/>
        </w:rPr>
      </w:pPr>
    </w:p>
    <w:sectPr w:rsidR="00E67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C8D" w:rsidRDefault="003C5C8D" w:rsidP="005A0BC2">
      <w:r>
        <w:separator/>
      </w:r>
    </w:p>
  </w:endnote>
  <w:endnote w:type="continuationSeparator" w:id="0">
    <w:p w:rsidR="003C5C8D" w:rsidRDefault="003C5C8D" w:rsidP="005A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C8D" w:rsidRDefault="003C5C8D" w:rsidP="005A0BC2">
      <w:r>
        <w:separator/>
      </w:r>
    </w:p>
  </w:footnote>
  <w:footnote w:type="continuationSeparator" w:id="0">
    <w:p w:rsidR="003C5C8D" w:rsidRDefault="003C5C8D" w:rsidP="005A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7993"/>
    <w:multiLevelType w:val="multilevel"/>
    <w:tmpl w:val="331F79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E438144"/>
    <w:multiLevelType w:val="singleLevel"/>
    <w:tmpl w:val="5E438144"/>
    <w:lvl w:ilvl="0">
      <w:start w:val="1"/>
      <w:numFmt w:val="decimal"/>
      <w:lvlText w:val="%1."/>
      <w:lvlJc w:val="left"/>
      <w:pPr>
        <w:ind w:left="425" w:hanging="425"/>
      </w:pPr>
      <w:rPr>
        <w:rFonts w:hint="default"/>
      </w:rPr>
    </w:lvl>
  </w:abstractNum>
  <w:abstractNum w:abstractNumId="2" w15:restartNumberingAfterBreak="0">
    <w:nsid w:val="5E44FF19"/>
    <w:multiLevelType w:val="singleLevel"/>
    <w:tmpl w:val="5E44FF19"/>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52"/>
    <w:rsid w:val="9BDFE759"/>
    <w:rsid w:val="BA77D803"/>
    <w:rsid w:val="CFD5A808"/>
    <w:rsid w:val="D7D76BAE"/>
    <w:rsid w:val="F5FB0501"/>
    <w:rsid w:val="00091331"/>
    <w:rsid w:val="000C6CA8"/>
    <w:rsid w:val="000D2B1B"/>
    <w:rsid w:val="000D3CB0"/>
    <w:rsid w:val="000D40C0"/>
    <w:rsid w:val="001229AD"/>
    <w:rsid w:val="0019152D"/>
    <w:rsid w:val="00297B66"/>
    <w:rsid w:val="003C5C8D"/>
    <w:rsid w:val="00423852"/>
    <w:rsid w:val="004330C3"/>
    <w:rsid w:val="00474E0F"/>
    <w:rsid w:val="004A0627"/>
    <w:rsid w:val="004C42A1"/>
    <w:rsid w:val="00585DDB"/>
    <w:rsid w:val="00592BCA"/>
    <w:rsid w:val="00595407"/>
    <w:rsid w:val="005A0BC2"/>
    <w:rsid w:val="005B5B98"/>
    <w:rsid w:val="006452B6"/>
    <w:rsid w:val="00684275"/>
    <w:rsid w:val="00684D26"/>
    <w:rsid w:val="006C4FAD"/>
    <w:rsid w:val="00746B02"/>
    <w:rsid w:val="007479FE"/>
    <w:rsid w:val="007548FA"/>
    <w:rsid w:val="0077585B"/>
    <w:rsid w:val="007773BB"/>
    <w:rsid w:val="007829A9"/>
    <w:rsid w:val="007A391C"/>
    <w:rsid w:val="00835E70"/>
    <w:rsid w:val="00844FB0"/>
    <w:rsid w:val="008B4EBB"/>
    <w:rsid w:val="00906399"/>
    <w:rsid w:val="0090684D"/>
    <w:rsid w:val="0093256D"/>
    <w:rsid w:val="0097538D"/>
    <w:rsid w:val="00A05B3D"/>
    <w:rsid w:val="00A91B5B"/>
    <w:rsid w:val="00A92CA7"/>
    <w:rsid w:val="00AB3F99"/>
    <w:rsid w:val="00AD1F9A"/>
    <w:rsid w:val="00B554A3"/>
    <w:rsid w:val="00B72FCC"/>
    <w:rsid w:val="00BB07CB"/>
    <w:rsid w:val="00C71F1B"/>
    <w:rsid w:val="00C76D36"/>
    <w:rsid w:val="00CA1029"/>
    <w:rsid w:val="00E67348"/>
    <w:rsid w:val="00F3343D"/>
    <w:rsid w:val="00F41051"/>
    <w:rsid w:val="00F4594F"/>
    <w:rsid w:val="27FDF08A"/>
    <w:rsid w:val="3A57BE20"/>
    <w:rsid w:val="3DF724F4"/>
    <w:rsid w:val="6CFEB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FA592F"/>
  <w15:docId w15:val="{7E167452-1404-45D7-B3A9-14DD50D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unhideWhenUsed/>
    <w:qFormat/>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qFormat/>
    <w:pPr>
      <w:ind w:firstLineChars="200" w:firstLine="420"/>
    </w:pPr>
    <w:rPr>
      <w:rFonts w:ascii="Times New Roman" w:eastAsia="宋体" w:hAnsi="Times New Roman" w:cs="Times New Roman"/>
      <w:szCs w:val="24"/>
    </w:rPr>
  </w:style>
  <w:style w:type="paragraph" w:customStyle="1" w:styleId="Style3">
    <w:name w:val="_Style 3"/>
    <w:basedOn w:val="a"/>
    <w:uiPriority w:val="34"/>
    <w:qFormat/>
    <w:pPr>
      <w:ind w:firstLineChars="200" w:firstLine="420"/>
    </w:pPr>
    <w:rPr>
      <w:rFonts w:ascii="Calibri" w:eastAsia="宋体" w:hAnsi="Calibri" w:cs="Times New Roman"/>
    </w:rPr>
  </w:style>
  <w:style w:type="character" w:customStyle="1" w:styleId="a7">
    <w:name w:val="页眉 字符"/>
    <w:basedOn w:val="a0"/>
    <w:link w:val="a6"/>
    <w:uiPriority w:val="99"/>
    <w:qFormat/>
    <w:rPr>
      <w:kern w:val="2"/>
      <w:sz w:val="18"/>
      <w:szCs w:val="18"/>
    </w:rPr>
  </w:style>
  <w:style w:type="paragraph" w:customStyle="1" w:styleId="2">
    <w:name w:val="列出段落2"/>
    <w:basedOn w:val="a"/>
    <w:uiPriority w:val="99"/>
    <w:unhideWhenUsed/>
    <w:qFormat/>
    <w:pPr>
      <w:ind w:firstLineChars="200" w:firstLine="420"/>
    </w:pPr>
  </w:style>
  <w:style w:type="character" w:styleId="a9">
    <w:name w:val="Hyperlink"/>
    <w:basedOn w:val="a0"/>
    <w:uiPriority w:val="99"/>
    <w:unhideWhenUsed/>
    <w:rsid w:val="00CA1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C55C1-6678-4275-9B35-094C6781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qin</dc:creator>
  <cp:lastModifiedBy>Windows 用户</cp:lastModifiedBy>
  <cp:revision>4</cp:revision>
  <cp:lastPrinted>2020-04-02T01:34:00Z</cp:lastPrinted>
  <dcterms:created xsi:type="dcterms:W3CDTF">2020-04-02T04:17:00Z</dcterms:created>
  <dcterms:modified xsi:type="dcterms:W3CDTF">2020-04-02T06:46:00Z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